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B77B" w14:textId="6E0D21C6" w:rsidR="008E7079" w:rsidRPr="00CD435A" w:rsidRDefault="00390B61" w:rsidP="00F646F3">
      <w:pPr>
        <w:widowControl/>
        <w:jc w:val="left"/>
        <w:rPr>
          <w:rFonts w:ascii="HGS明朝B" w:eastAsia="HGS明朝B" w:hAnsiTheme="majorEastAsia" w:cs="ＭＳ Ｐゴシック"/>
          <w:color w:val="FF0000"/>
          <w:kern w:val="0"/>
          <w:sz w:val="40"/>
          <w:szCs w:val="40"/>
        </w:rPr>
      </w:pPr>
      <w:r w:rsidRPr="00CD435A">
        <w:rPr>
          <w:rFonts w:ascii="HGS明朝B" w:eastAsia="HGS明朝B" w:hAnsiTheme="majorEastAsia" w:cs="ＭＳ Ｐゴシック" w:hint="eastAsia"/>
          <w:color w:val="FF0000"/>
          <w:kern w:val="0"/>
          <w:sz w:val="40"/>
          <w:szCs w:val="40"/>
        </w:rPr>
        <w:t>総合</w:t>
      </w:r>
      <w:r w:rsidR="00DC75AE" w:rsidRPr="00CD435A">
        <w:rPr>
          <w:rFonts w:ascii="HGS明朝B" w:eastAsia="HGS明朝B" w:hAnsiTheme="majorEastAsia" w:cs="ＭＳ Ｐゴシック" w:hint="eastAsia"/>
          <w:color w:val="FF0000"/>
          <w:kern w:val="0"/>
          <w:sz w:val="40"/>
          <w:szCs w:val="40"/>
        </w:rPr>
        <w:t>格闘技</w:t>
      </w:r>
      <w:r w:rsidR="00FA70B7" w:rsidRPr="00CD435A">
        <w:rPr>
          <w:rFonts w:ascii="HGS明朝B" w:eastAsia="HGS明朝B" w:hAnsiTheme="majorEastAsia" w:cs="ＭＳ Ｐゴシック" w:hint="eastAsia"/>
          <w:color w:val="FF0000"/>
          <w:kern w:val="0"/>
          <w:sz w:val="40"/>
          <w:szCs w:val="40"/>
        </w:rPr>
        <w:t>ルール</w:t>
      </w:r>
      <w:r w:rsidR="007D6437" w:rsidRPr="007D6437">
        <w:rPr>
          <w:rFonts w:ascii="HGS明朝B" w:eastAsia="HGS明朝B" w:hAnsiTheme="majorEastAsia" w:cs="ＭＳ Ｐゴシック" w:hint="eastAsia"/>
          <w:color w:val="FF0000"/>
          <w:kern w:val="0"/>
          <w:sz w:val="22"/>
        </w:rPr>
        <w:t>（</w:t>
      </w:r>
      <w:r w:rsidR="006071B6">
        <w:rPr>
          <w:rFonts w:ascii="HGS明朝B" w:eastAsia="HGS明朝B" w:hAnsiTheme="majorEastAsia" w:cs="ＭＳ Ｐゴシック" w:hint="eastAsia"/>
          <w:color w:val="FF0000"/>
          <w:kern w:val="0"/>
          <w:sz w:val="22"/>
        </w:rPr>
        <w:t>ボクシング</w:t>
      </w:r>
      <w:r w:rsidR="006C223E">
        <w:rPr>
          <w:rFonts w:ascii="HGS明朝B" w:eastAsia="HGS明朝B" w:hAnsiTheme="majorEastAsia" w:cs="ＭＳ Ｐゴシック" w:hint="eastAsia"/>
          <w:color w:val="FF0000"/>
          <w:kern w:val="0"/>
          <w:sz w:val="22"/>
        </w:rPr>
        <w:t>ヘッドギヤ</w:t>
      </w:r>
      <w:r w:rsidR="007D6437" w:rsidRPr="007D6437">
        <w:rPr>
          <w:rFonts w:ascii="HGS明朝B" w:eastAsia="HGS明朝B" w:hAnsiTheme="majorEastAsia" w:cs="ＭＳ Ｐゴシック" w:hint="eastAsia"/>
          <w:color w:val="FF0000"/>
          <w:kern w:val="0"/>
          <w:sz w:val="22"/>
        </w:rPr>
        <w:t>着用</w:t>
      </w:r>
      <w:r w:rsidR="007D6437">
        <w:rPr>
          <w:rFonts w:ascii="HGS明朝B" w:eastAsia="HGS明朝B" w:hAnsiTheme="majorEastAsia" w:cs="ＭＳ Ｐゴシック" w:hint="eastAsia"/>
          <w:color w:val="FF0000"/>
          <w:kern w:val="0"/>
          <w:sz w:val="22"/>
        </w:rPr>
        <w:t>ルール</w:t>
      </w:r>
      <w:r w:rsidR="007D6437" w:rsidRPr="007D6437">
        <w:rPr>
          <w:rFonts w:ascii="HGS明朝B" w:eastAsia="HGS明朝B" w:hAnsiTheme="majorEastAsia" w:cs="ＭＳ Ｐゴシック" w:hint="eastAsia"/>
          <w:color w:val="FF0000"/>
          <w:kern w:val="0"/>
          <w:sz w:val="22"/>
        </w:rPr>
        <w:t>）</w:t>
      </w:r>
    </w:p>
    <w:p w14:paraId="7E3C0F33" w14:textId="24B28747" w:rsidR="004F4836" w:rsidRPr="00EA6521" w:rsidRDefault="006C223E" w:rsidP="00F646F3">
      <w:pPr>
        <w:widowControl/>
        <w:spacing w:line="60" w:lineRule="auto"/>
        <w:jc w:val="left"/>
        <w:rPr>
          <w:rFonts w:asciiTheme="minorEastAsia" w:hAnsiTheme="minorEastAsia" w:cs="ＭＳ Ｐゴシック"/>
          <w:b/>
          <w:bCs/>
          <w:color w:val="0000CC"/>
          <w:kern w:val="0"/>
          <w:sz w:val="22"/>
        </w:rPr>
      </w:pPr>
      <w:r>
        <w:rPr>
          <w:rFonts w:asciiTheme="minorEastAsia" w:hAnsiTheme="minorEastAsia" w:cs="ＭＳ Ｐゴシック" w:hint="eastAsia"/>
          <w:b/>
          <w:bCs/>
          <w:color w:val="0000CC"/>
          <w:kern w:val="0"/>
          <w:sz w:val="22"/>
        </w:rPr>
        <w:t>一般男女上級のみのルール</w:t>
      </w:r>
    </w:p>
    <w:p w14:paraId="55EBC5DD" w14:textId="77777777" w:rsidR="006129F0" w:rsidRDefault="006129F0" w:rsidP="006129F0">
      <w:pPr>
        <w:widowControl/>
        <w:spacing w:line="60" w:lineRule="auto"/>
        <w:jc w:val="left"/>
        <w:rPr>
          <w:rFonts w:asciiTheme="minorEastAsia" w:hAnsiTheme="minorEastAsia" w:cs="ＭＳ Ｐゴシック"/>
          <w:b/>
          <w:bCs/>
          <w:color w:val="FF0000"/>
          <w:kern w:val="0"/>
          <w:sz w:val="22"/>
        </w:rPr>
      </w:pPr>
    </w:p>
    <w:p w14:paraId="1B92DCAB" w14:textId="0A32B238" w:rsidR="006129F0" w:rsidRPr="00D068EA" w:rsidRDefault="006129F0" w:rsidP="006129F0">
      <w:pPr>
        <w:widowControl/>
        <w:spacing w:line="60" w:lineRule="auto"/>
        <w:jc w:val="left"/>
        <w:rPr>
          <w:rFonts w:asciiTheme="minorEastAsia" w:hAnsiTheme="minorEastAsia" w:cs="ＭＳ Ｐゴシック"/>
          <w:color w:val="0000FF"/>
          <w:kern w:val="0"/>
          <w:sz w:val="22"/>
        </w:rPr>
      </w:pPr>
      <w:r w:rsidRPr="00D068EA">
        <w:rPr>
          <w:rFonts w:asciiTheme="minorEastAsia" w:hAnsiTheme="minorEastAsia" w:cs="ＭＳ Ｐゴシック" w:hint="eastAsia"/>
          <w:b/>
          <w:bCs/>
          <w:color w:val="FF0000"/>
          <w:kern w:val="0"/>
          <w:sz w:val="22"/>
        </w:rPr>
        <w:t>服装</w:t>
      </w:r>
    </w:p>
    <w:p w14:paraId="6C2845BD" w14:textId="77777777" w:rsidR="006129F0" w:rsidRPr="00C26268" w:rsidRDefault="006129F0" w:rsidP="006129F0">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空手衣は</w:t>
      </w:r>
      <w:r>
        <w:rPr>
          <w:rFonts w:asciiTheme="minorEastAsia" w:hAnsiTheme="minorEastAsia" w:cs="ＭＳ Ｐゴシック" w:hint="eastAsia"/>
          <w:color w:val="000000" w:themeColor="text1"/>
          <w:kern w:val="0"/>
          <w:sz w:val="22"/>
        </w:rPr>
        <w:t>色付でも良いが</w:t>
      </w:r>
      <w:r w:rsidRPr="00C26268">
        <w:rPr>
          <w:rFonts w:asciiTheme="minorEastAsia" w:hAnsiTheme="minorEastAsia" w:cs="ＭＳ Ｐゴシック" w:hint="eastAsia"/>
          <w:color w:val="000000" w:themeColor="text1"/>
          <w:kern w:val="0"/>
          <w:sz w:val="22"/>
        </w:rPr>
        <w:t>綺麗</w:t>
      </w:r>
      <w:r>
        <w:rPr>
          <w:rFonts w:asciiTheme="minorEastAsia" w:hAnsiTheme="minorEastAsia" w:cs="ＭＳ Ｐゴシック" w:hint="eastAsia"/>
          <w:color w:val="000000" w:themeColor="text1"/>
          <w:kern w:val="0"/>
          <w:sz w:val="22"/>
        </w:rPr>
        <w:t>な物を</w:t>
      </w:r>
      <w:r w:rsidRPr="00C26268">
        <w:rPr>
          <w:rFonts w:asciiTheme="minorEastAsia" w:hAnsiTheme="minorEastAsia" w:cs="ＭＳ Ｐゴシック" w:hint="eastAsia"/>
          <w:color w:val="000000" w:themeColor="text1"/>
          <w:kern w:val="0"/>
          <w:sz w:val="22"/>
        </w:rPr>
        <w:t>着用し上着袖は7分以上の長さがあり袖及びズボン裾とも捲らない。</w:t>
      </w:r>
    </w:p>
    <w:p w14:paraId="600857A6" w14:textId="77777777" w:rsidR="006129F0" w:rsidRPr="00C26268" w:rsidRDefault="006129F0" w:rsidP="006129F0">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男子は空手衣の下には何も着用しない。</w:t>
      </w:r>
    </w:p>
    <w:p w14:paraId="3B175C0A" w14:textId="77777777" w:rsidR="006129F0" w:rsidRPr="006844CC" w:rsidRDefault="006129F0" w:rsidP="006129F0">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女子は白色</w:t>
      </w:r>
      <w:r>
        <w:rPr>
          <w:rFonts w:asciiTheme="minorEastAsia" w:hAnsiTheme="minorEastAsia" w:cs="ＭＳ Ｐゴシック" w:hint="eastAsia"/>
          <w:color w:val="000000" w:themeColor="text1"/>
          <w:kern w:val="0"/>
          <w:sz w:val="22"/>
        </w:rPr>
        <w:t>又は黒色</w:t>
      </w:r>
      <w:r w:rsidRPr="00C26268">
        <w:rPr>
          <w:rFonts w:asciiTheme="minorEastAsia" w:hAnsiTheme="minorEastAsia" w:cs="ＭＳ Ｐゴシック" w:hint="eastAsia"/>
          <w:color w:val="000000" w:themeColor="text1"/>
          <w:kern w:val="0"/>
          <w:sz w:val="22"/>
        </w:rPr>
        <w:t>のTシャツまたはラッシュガードを着用することとする。</w:t>
      </w:r>
    </w:p>
    <w:p w14:paraId="30D8C0CC" w14:textId="77777777" w:rsidR="000141A7" w:rsidRPr="006129F0" w:rsidRDefault="000141A7" w:rsidP="00F646F3">
      <w:pPr>
        <w:widowControl/>
        <w:spacing w:line="60" w:lineRule="auto"/>
        <w:jc w:val="left"/>
        <w:rPr>
          <w:rFonts w:asciiTheme="majorEastAsia" w:eastAsiaTheme="majorEastAsia" w:hAnsiTheme="majorEastAsia" w:cs="ＭＳ Ｐゴシック"/>
          <w:b/>
          <w:bCs/>
          <w:color w:val="FF0000"/>
          <w:kern w:val="0"/>
          <w:sz w:val="22"/>
        </w:rPr>
      </w:pPr>
    </w:p>
    <w:p w14:paraId="5D37A7A2" w14:textId="798692D8" w:rsidR="006844CC" w:rsidRDefault="006844CC" w:rsidP="00F646F3">
      <w:pPr>
        <w:widowControl/>
        <w:spacing w:line="60" w:lineRule="auto"/>
        <w:jc w:val="left"/>
        <w:rPr>
          <w:rFonts w:asciiTheme="majorEastAsia" w:eastAsiaTheme="majorEastAsia" w:hAnsiTheme="majorEastAsia" w:cs="ＭＳ Ｐゴシック"/>
          <w:b/>
          <w:bCs/>
          <w:color w:val="FF0000"/>
          <w:kern w:val="0"/>
          <w:sz w:val="22"/>
        </w:rPr>
      </w:pPr>
      <w:r>
        <w:rPr>
          <w:rFonts w:asciiTheme="majorEastAsia" w:eastAsiaTheme="majorEastAsia" w:hAnsiTheme="majorEastAsia" w:cs="ＭＳ Ｐゴシック" w:hint="eastAsia"/>
          <w:b/>
          <w:bCs/>
          <w:color w:val="FF0000"/>
          <w:kern w:val="0"/>
          <w:sz w:val="22"/>
        </w:rPr>
        <w:t>体重</w:t>
      </w:r>
    </w:p>
    <w:p w14:paraId="2653EC4E" w14:textId="4BA81DE8" w:rsidR="00726947" w:rsidRPr="0056521C" w:rsidRDefault="007163B1" w:rsidP="00726947">
      <w:pPr>
        <w:widowControl/>
        <w:spacing w:line="60" w:lineRule="auto"/>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規定の</w:t>
      </w:r>
      <w:r w:rsidR="00726947" w:rsidRPr="0056521C">
        <w:rPr>
          <w:rFonts w:asciiTheme="majorEastAsia" w:eastAsiaTheme="majorEastAsia" w:hAnsiTheme="majorEastAsia" w:cs="ＭＳ Ｐゴシック" w:hint="eastAsia"/>
          <w:kern w:val="0"/>
          <w:sz w:val="22"/>
        </w:rPr>
        <w:t>体重をオーバーしている場合は</w:t>
      </w:r>
      <w:r>
        <w:rPr>
          <w:rFonts w:asciiTheme="majorEastAsia" w:eastAsiaTheme="majorEastAsia" w:hAnsiTheme="majorEastAsia" w:cs="ＭＳ Ｐゴシック" w:hint="eastAsia"/>
          <w:kern w:val="0"/>
          <w:sz w:val="22"/>
        </w:rPr>
        <w:t>減点・</w:t>
      </w:r>
      <w:r w:rsidR="00726947" w:rsidRPr="0056521C">
        <w:rPr>
          <w:rFonts w:asciiTheme="majorEastAsia" w:eastAsiaTheme="majorEastAsia" w:hAnsiTheme="majorEastAsia" w:cs="ＭＳ Ｐゴシック" w:hint="eastAsia"/>
          <w:kern w:val="0"/>
          <w:sz w:val="22"/>
        </w:rPr>
        <w:t>失格</w:t>
      </w:r>
      <w:r>
        <w:rPr>
          <w:rFonts w:asciiTheme="majorEastAsia" w:eastAsiaTheme="majorEastAsia" w:hAnsiTheme="majorEastAsia" w:cs="ＭＳ Ｐゴシック" w:hint="eastAsia"/>
          <w:kern w:val="0"/>
          <w:sz w:val="22"/>
        </w:rPr>
        <w:t>を適用</w:t>
      </w:r>
      <w:r w:rsidR="00726947" w:rsidRPr="0056521C">
        <w:rPr>
          <w:rFonts w:asciiTheme="majorEastAsia" w:eastAsiaTheme="majorEastAsia" w:hAnsiTheme="majorEastAsia" w:cs="ＭＳ Ｐゴシック" w:hint="eastAsia"/>
          <w:kern w:val="0"/>
          <w:sz w:val="22"/>
        </w:rPr>
        <w:t>する。</w:t>
      </w:r>
    </w:p>
    <w:p w14:paraId="7F6BE3B5" w14:textId="77777777" w:rsidR="00726947" w:rsidRDefault="00726947" w:rsidP="00726947">
      <w:pPr>
        <w:widowControl/>
        <w:spacing w:line="60" w:lineRule="auto"/>
        <w:jc w:val="left"/>
        <w:rPr>
          <w:rFonts w:asciiTheme="minorEastAsia" w:hAnsiTheme="minorEastAsia" w:cs="ＭＳ Ｐゴシック"/>
          <w:b/>
          <w:bCs/>
          <w:color w:val="FF0000"/>
          <w:kern w:val="0"/>
          <w:sz w:val="22"/>
        </w:rPr>
      </w:pPr>
    </w:p>
    <w:p w14:paraId="29C7545E" w14:textId="6CFEE7BF" w:rsidR="00864A1D" w:rsidRPr="00D068EA" w:rsidRDefault="00864A1D" w:rsidP="00864A1D">
      <w:pPr>
        <w:widowControl/>
        <w:spacing w:line="60" w:lineRule="auto"/>
        <w:jc w:val="left"/>
        <w:rPr>
          <w:rFonts w:asciiTheme="minorEastAsia" w:hAnsiTheme="minorEastAsia" w:cs="ＭＳ Ｐゴシック"/>
          <w:color w:val="0000FF"/>
          <w:kern w:val="0"/>
          <w:sz w:val="22"/>
        </w:rPr>
      </w:pPr>
      <w:r w:rsidRPr="00D068EA">
        <w:rPr>
          <w:rFonts w:asciiTheme="minorEastAsia" w:hAnsiTheme="minorEastAsia" w:cs="ＭＳ Ｐゴシック" w:hint="eastAsia"/>
          <w:b/>
          <w:bCs/>
          <w:color w:val="FF0000"/>
          <w:kern w:val="0"/>
          <w:sz w:val="22"/>
        </w:rPr>
        <w:t>防具</w:t>
      </w:r>
      <w:r w:rsidRPr="00D068EA">
        <w:rPr>
          <w:rFonts w:asciiTheme="minorEastAsia" w:hAnsiTheme="minorEastAsia" w:cs="ＭＳ Ｐゴシック" w:hint="eastAsia"/>
          <w:color w:val="0000FF"/>
          <w:kern w:val="0"/>
          <w:sz w:val="22"/>
        </w:rPr>
        <w:t xml:space="preserve">　</w:t>
      </w:r>
    </w:p>
    <w:p w14:paraId="6A4D775A" w14:textId="065FFDFE" w:rsidR="00864A1D" w:rsidRPr="00D068EA" w:rsidRDefault="006C223E" w:rsidP="00864A1D">
      <w:pPr>
        <w:widowControl/>
        <w:spacing w:line="60" w:lineRule="auto"/>
        <w:jc w:val="left"/>
        <w:rPr>
          <w:rFonts w:asciiTheme="minorEastAsia" w:hAnsiTheme="minorEastAsia" w:cs="ＭＳ Ｐゴシック"/>
          <w:b/>
          <w:bCs/>
          <w:color w:val="0000CC"/>
          <w:kern w:val="0"/>
          <w:sz w:val="22"/>
        </w:rPr>
      </w:pPr>
      <w:r>
        <w:rPr>
          <w:rFonts w:asciiTheme="minorEastAsia" w:hAnsiTheme="minorEastAsia" w:cs="ＭＳ Ｐゴシック" w:hint="eastAsia"/>
          <w:b/>
          <w:bCs/>
          <w:color w:val="0000CC"/>
          <w:kern w:val="0"/>
          <w:sz w:val="22"/>
        </w:rPr>
        <w:t>ヘッドギヤ</w:t>
      </w:r>
    </w:p>
    <w:p w14:paraId="38E8B2A7" w14:textId="6D5CCDCA" w:rsidR="00864A1D" w:rsidRDefault="006C223E" w:rsidP="00864A1D">
      <w:pPr>
        <w:widowControl/>
        <w:spacing w:line="60" w:lineRule="auto"/>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前面</w:t>
      </w:r>
      <w:r w:rsidR="009464ED">
        <w:rPr>
          <w:rFonts w:asciiTheme="minorEastAsia" w:hAnsiTheme="minorEastAsia" w:cs="ＭＳ Ｐゴシック" w:hint="eastAsia"/>
          <w:color w:val="000000" w:themeColor="text1"/>
          <w:kern w:val="0"/>
          <w:sz w:val="22"/>
        </w:rPr>
        <w:t>の無い</w:t>
      </w:r>
      <w:r>
        <w:rPr>
          <w:rFonts w:asciiTheme="minorEastAsia" w:hAnsiTheme="minorEastAsia" w:cs="ＭＳ Ｐゴシック" w:hint="eastAsia"/>
          <w:color w:val="000000" w:themeColor="text1"/>
          <w:kern w:val="0"/>
          <w:sz w:val="22"/>
        </w:rPr>
        <w:t>ボクシング</w:t>
      </w:r>
      <w:r w:rsidR="008D1DEA">
        <w:rPr>
          <w:rFonts w:asciiTheme="minorEastAsia" w:hAnsiTheme="minorEastAsia" w:cs="ＭＳ Ｐゴシック" w:hint="eastAsia"/>
          <w:color w:val="000000" w:themeColor="text1"/>
          <w:kern w:val="0"/>
          <w:sz w:val="22"/>
        </w:rPr>
        <w:t>ヘッド</w:t>
      </w:r>
      <w:r>
        <w:rPr>
          <w:rFonts w:asciiTheme="minorEastAsia" w:hAnsiTheme="minorEastAsia" w:cs="ＭＳ Ｐゴシック" w:hint="eastAsia"/>
          <w:color w:val="000000" w:themeColor="text1"/>
          <w:kern w:val="0"/>
          <w:sz w:val="22"/>
        </w:rPr>
        <w:t>ギヤ</w:t>
      </w:r>
      <w:r w:rsidR="008D1DEA">
        <w:rPr>
          <w:rFonts w:asciiTheme="minorEastAsia" w:hAnsiTheme="minorEastAsia" w:cs="ＭＳ Ｐゴシック" w:hint="eastAsia"/>
          <w:color w:val="000000" w:themeColor="text1"/>
          <w:kern w:val="0"/>
          <w:sz w:val="22"/>
        </w:rPr>
        <w:t>着用</w:t>
      </w:r>
      <w:bookmarkStart w:id="0" w:name="_Hlk187400183"/>
      <w:r w:rsidR="00864A1D" w:rsidRPr="00C26268">
        <w:rPr>
          <w:rFonts w:asciiTheme="minorEastAsia" w:hAnsiTheme="minorEastAsia" w:cs="ＭＳ Ｐゴシック" w:hint="eastAsia"/>
          <w:color w:val="000000" w:themeColor="text1"/>
          <w:kern w:val="0"/>
          <w:sz w:val="22"/>
        </w:rPr>
        <w:t>（貸出有）</w:t>
      </w:r>
      <w:bookmarkEnd w:id="0"/>
    </w:p>
    <w:p w14:paraId="3AC24D11" w14:textId="1BEEE12D" w:rsidR="009464ED" w:rsidRPr="00C26268" w:rsidRDefault="009464ED" w:rsidP="00864A1D">
      <w:pPr>
        <w:widowControl/>
        <w:spacing w:line="60" w:lineRule="auto"/>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但し</w:t>
      </w:r>
      <w:r w:rsidR="009C0A28">
        <w:rPr>
          <w:rFonts w:asciiTheme="minorEastAsia" w:hAnsiTheme="minorEastAsia" w:cs="ＭＳ Ｐゴシック" w:hint="eastAsia"/>
          <w:color w:val="000000" w:themeColor="text1"/>
          <w:kern w:val="0"/>
          <w:sz w:val="22"/>
        </w:rPr>
        <w:t>高校生や女子は</w:t>
      </w:r>
      <w:r>
        <w:rPr>
          <w:rFonts w:asciiTheme="minorEastAsia" w:hAnsiTheme="minorEastAsia" w:cs="ＭＳ Ｐゴシック" w:hint="eastAsia"/>
          <w:color w:val="000000" w:themeColor="text1"/>
          <w:kern w:val="0"/>
          <w:sz w:val="22"/>
        </w:rPr>
        <w:t>双方合意があればフルフェイスヘッドガード着用も可</w:t>
      </w:r>
      <w:r w:rsidRPr="00C26268">
        <w:rPr>
          <w:rFonts w:asciiTheme="minorEastAsia" w:hAnsiTheme="minorEastAsia" w:cs="ＭＳ Ｐゴシック" w:hint="eastAsia"/>
          <w:color w:val="000000" w:themeColor="text1"/>
          <w:kern w:val="0"/>
          <w:sz w:val="22"/>
        </w:rPr>
        <w:t>（貸出有）</w:t>
      </w:r>
    </w:p>
    <w:p w14:paraId="5FAACA1D" w14:textId="77777777" w:rsidR="00864A1D" w:rsidRPr="00D068EA" w:rsidRDefault="00864A1D" w:rsidP="00864A1D">
      <w:pPr>
        <w:widowControl/>
        <w:spacing w:line="60" w:lineRule="auto"/>
        <w:jc w:val="left"/>
        <w:rPr>
          <w:rFonts w:asciiTheme="minorEastAsia" w:hAnsiTheme="minorEastAsia" w:cs="ＭＳ Ｐゴシック"/>
          <w:b/>
          <w:bCs/>
          <w:color w:val="0000CC"/>
          <w:kern w:val="0"/>
          <w:sz w:val="22"/>
        </w:rPr>
      </w:pPr>
      <w:r w:rsidRPr="00D068EA">
        <w:rPr>
          <w:rFonts w:asciiTheme="minorEastAsia" w:hAnsiTheme="minorEastAsia" w:cs="ＭＳ Ｐゴシック" w:hint="eastAsia"/>
          <w:b/>
          <w:bCs/>
          <w:color w:val="0000CC"/>
          <w:kern w:val="0"/>
          <w:sz w:val="22"/>
        </w:rPr>
        <w:t>拳</w:t>
      </w:r>
    </w:p>
    <w:p w14:paraId="3801039D" w14:textId="16D3C796" w:rsidR="007D6437" w:rsidRDefault="00864A1D" w:rsidP="00864A1D">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オープンフィンガーグローブ</w:t>
      </w:r>
      <w:r w:rsidR="007D6437" w:rsidRPr="00C26268">
        <w:rPr>
          <w:rFonts w:asciiTheme="minorEastAsia" w:hAnsiTheme="minorEastAsia" w:cs="ＭＳ Ｐゴシック" w:hint="eastAsia"/>
          <w:color w:val="000000" w:themeColor="text1"/>
          <w:kern w:val="0"/>
          <w:sz w:val="22"/>
        </w:rPr>
        <w:t>（貸出有）</w:t>
      </w:r>
    </w:p>
    <w:p w14:paraId="3749A040" w14:textId="77777777" w:rsidR="006C223E" w:rsidRPr="00D068EA" w:rsidRDefault="006C223E" w:rsidP="006C223E">
      <w:pPr>
        <w:widowControl/>
        <w:spacing w:line="60" w:lineRule="auto"/>
        <w:jc w:val="left"/>
        <w:rPr>
          <w:rFonts w:asciiTheme="minorEastAsia" w:hAnsiTheme="minorEastAsia" w:cs="ＭＳ Ｐゴシック"/>
          <w:b/>
          <w:bCs/>
          <w:color w:val="0000CC"/>
          <w:kern w:val="0"/>
          <w:sz w:val="22"/>
        </w:rPr>
      </w:pPr>
      <w:r>
        <w:rPr>
          <w:rFonts w:asciiTheme="minorEastAsia" w:hAnsiTheme="minorEastAsia" w:cs="ＭＳ Ｐゴシック" w:hint="eastAsia"/>
          <w:b/>
          <w:bCs/>
          <w:color w:val="0000CC"/>
          <w:kern w:val="0"/>
          <w:sz w:val="22"/>
        </w:rPr>
        <w:t>マウスピース</w:t>
      </w:r>
    </w:p>
    <w:p w14:paraId="1E958DB8" w14:textId="77777777" w:rsidR="006C223E" w:rsidRPr="00C26268" w:rsidRDefault="006C223E" w:rsidP="006C223E">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着用する。（貸出無し）</w:t>
      </w:r>
    </w:p>
    <w:p w14:paraId="334B958A" w14:textId="0F3D07ED" w:rsidR="007D6437" w:rsidRPr="00D068EA" w:rsidRDefault="007D6437" w:rsidP="007D6437">
      <w:pPr>
        <w:widowControl/>
        <w:spacing w:line="60" w:lineRule="auto"/>
        <w:jc w:val="left"/>
        <w:rPr>
          <w:rFonts w:asciiTheme="minorEastAsia" w:hAnsiTheme="minorEastAsia" w:cs="ＭＳ Ｐゴシック"/>
          <w:b/>
          <w:bCs/>
          <w:color w:val="0000CC"/>
          <w:kern w:val="0"/>
          <w:sz w:val="22"/>
        </w:rPr>
      </w:pPr>
      <w:bookmarkStart w:id="1" w:name="_Hlk186633826"/>
      <w:r>
        <w:rPr>
          <w:rFonts w:asciiTheme="minorEastAsia" w:hAnsiTheme="minorEastAsia" w:cs="ＭＳ Ｐゴシック" w:hint="eastAsia"/>
          <w:b/>
          <w:bCs/>
          <w:color w:val="0000CC"/>
          <w:kern w:val="0"/>
          <w:sz w:val="22"/>
        </w:rPr>
        <w:t>ファールカップ</w:t>
      </w:r>
    </w:p>
    <w:bookmarkEnd w:id="1"/>
    <w:p w14:paraId="603E8671" w14:textId="77777777" w:rsidR="00864A1D" w:rsidRDefault="00864A1D" w:rsidP="00864A1D">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男子は全員ファールカップを着用する。（貸出無し）</w:t>
      </w:r>
    </w:p>
    <w:p w14:paraId="55F74736" w14:textId="2C17FC54" w:rsidR="006844CC" w:rsidRDefault="006844CC" w:rsidP="00864A1D">
      <w:pPr>
        <w:widowControl/>
        <w:spacing w:line="60" w:lineRule="auto"/>
        <w:jc w:val="left"/>
        <w:rPr>
          <w:rFonts w:asciiTheme="minorEastAsia" w:hAnsiTheme="minorEastAsia" w:cs="ＭＳ Ｐゴシック"/>
          <w:b/>
          <w:bCs/>
          <w:color w:val="0000CC"/>
          <w:kern w:val="0"/>
          <w:sz w:val="22"/>
        </w:rPr>
      </w:pPr>
      <w:r>
        <w:rPr>
          <w:rFonts w:asciiTheme="minorEastAsia" w:hAnsiTheme="minorEastAsia" w:cs="ＭＳ Ｐゴシック" w:hint="eastAsia"/>
          <w:b/>
          <w:bCs/>
          <w:color w:val="0000CC"/>
          <w:kern w:val="0"/>
          <w:sz w:val="22"/>
        </w:rPr>
        <w:t>胸サポーター</w:t>
      </w:r>
    </w:p>
    <w:p w14:paraId="51D9C0D4" w14:textId="7A7BE303" w:rsidR="00864A1D" w:rsidRPr="00C26268" w:rsidRDefault="00864A1D" w:rsidP="00864A1D">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女子は胸サポーター</w:t>
      </w:r>
      <w:r w:rsidR="00FA31DD">
        <w:rPr>
          <w:rFonts w:asciiTheme="minorEastAsia" w:hAnsiTheme="minorEastAsia" w:cs="ＭＳ Ｐゴシック" w:hint="eastAsia"/>
          <w:color w:val="000000" w:themeColor="text1"/>
          <w:kern w:val="0"/>
          <w:sz w:val="22"/>
        </w:rPr>
        <w:t>を</w:t>
      </w:r>
      <w:r w:rsidR="009C7015">
        <w:rPr>
          <w:rFonts w:asciiTheme="minorEastAsia" w:hAnsiTheme="minorEastAsia" w:cs="ＭＳ Ｐゴシック" w:hint="eastAsia"/>
          <w:color w:val="000000" w:themeColor="text1"/>
          <w:kern w:val="0"/>
          <w:sz w:val="22"/>
        </w:rPr>
        <w:t>任意で</w:t>
      </w:r>
      <w:r w:rsidRPr="00C26268">
        <w:rPr>
          <w:rFonts w:asciiTheme="minorEastAsia" w:hAnsiTheme="minorEastAsia" w:cs="ＭＳ Ｐゴシック" w:hint="eastAsia"/>
          <w:color w:val="000000" w:themeColor="text1"/>
          <w:kern w:val="0"/>
          <w:sz w:val="22"/>
        </w:rPr>
        <w:t>着用</w:t>
      </w:r>
      <w:r w:rsidR="006844CC">
        <w:rPr>
          <w:rFonts w:asciiTheme="minorEastAsia" w:hAnsiTheme="minorEastAsia" w:cs="ＭＳ Ｐゴシック" w:hint="eastAsia"/>
          <w:color w:val="000000" w:themeColor="text1"/>
          <w:kern w:val="0"/>
          <w:sz w:val="22"/>
        </w:rPr>
        <w:t>す</w:t>
      </w:r>
      <w:r w:rsidR="00FA31DD">
        <w:rPr>
          <w:rFonts w:asciiTheme="minorEastAsia" w:hAnsiTheme="minorEastAsia" w:cs="ＭＳ Ｐゴシック" w:hint="eastAsia"/>
          <w:color w:val="000000" w:themeColor="text1"/>
          <w:kern w:val="0"/>
          <w:sz w:val="22"/>
        </w:rPr>
        <w:t>る。</w:t>
      </w:r>
      <w:r w:rsidRPr="00C26268">
        <w:rPr>
          <w:rFonts w:asciiTheme="minorEastAsia" w:hAnsiTheme="minorEastAsia" w:cs="ＭＳ Ｐゴシック" w:hint="eastAsia"/>
          <w:color w:val="000000" w:themeColor="text1"/>
          <w:kern w:val="0"/>
          <w:sz w:val="22"/>
        </w:rPr>
        <w:t>（貸出無し）</w:t>
      </w:r>
    </w:p>
    <w:p w14:paraId="71EA27DE" w14:textId="77777777" w:rsidR="006C223E" w:rsidRPr="00D068EA" w:rsidRDefault="006C223E" w:rsidP="006C223E">
      <w:pPr>
        <w:widowControl/>
        <w:spacing w:line="60" w:lineRule="auto"/>
        <w:jc w:val="left"/>
        <w:rPr>
          <w:rFonts w:asciiTheme="minorEastAsia" w:hAnsiTheme="minorEastAsia" w:cs="ＭＳ Ｐゴシック"/>
          <w:b/>
          <w:bCs/>
          <w:color w:val="0000CC"/>
          <w:kern w:val="0"/>
          <w:sz w:val="22"/>
        </w:rPr>
      </w:pPr>
      <w:bookmarkStart w:id="2" w:name="_Hlk186633754"/>
      <w:r w:rsidRPr="00D068EA">
        <w:rPr>
          <w:rFonts w:asciiTheme="minorEastAsia" w:hAnsiTheme="minorEastAsia" w:cs="ＭＳ Ｐゴシック" w:hint="eastAsia"/>
          <w:b/>
          <w:bCs/>
          <w:color w:val="0000CC"/>
          <w:kern w:val="0"/>
          <w:sz w:val="22"/>
        </w:rPr>
        <w:t>レッグサポーター</w:t>
      </w:r>
    </w:p>
    <w:bookmarkEnd w:id="2"/>
    <w:p w14:paraId="3F086882" w14:textId="79D99036" w:rsidR="006C223E" w:rsidRPr="006C223E" w:rsidRDefault="006C223E" w:rsidP="006C223E">
      <w:pPr>
        <w:widowControl/>
        <w:spacing w:line="60" w:lineRule="auto"/>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着用しない。</w:t>
      </w:r>
    </w:p>
    <w:p w14:paraId="7FE286CC" w14:textId="77777777" w:rsidR="00864A1D" w:rsidRPr="00864A1D" w:rsidRDefault="00864A1D" w:rsidP="00864A1D">
      <w:pPr>
        <w:widowControl/>
        <w:spacing w:line="60" w:lineRule="auto"/>
        <w:jc w:val="left"/>
        <w:rPr>
          <w:rFonts w:asciiTheme="majorEastAsia" w:eastAsiaTheme="majorEastAsia" w:hAnsiTheme="majorEastAsia" w:cs="ＭＳ Ｐゴシック"/>
          <w:b/>
          <w:bCs/>
          <w:color w:val="FF0000"/>
          <w:kern w:val="0"/>
          <w:sz w:val="22"/>
        </w:rPr>
      </w:pPr>
    </w:p>
    <w:p w14:paraId="2DE23B52" w14:textId="77777777" w:rsidR="006844CC" w:rsidRDefault="003B07F4"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b/>
          <w:bCs/>
          <w:color w:val="FF0000"/>
          <w:kern w:val="0"/>
          <w:sz w:val="22"/>
        </w:rPr>
        <w:t>立技</w:t>
      </w:r>
    </w:p>
    <w:p w14:paraId="1969C07A" w14:textId="55D08ABD" w:rsidR="00F646F3" w:rsidRPr="006844CC" w:rsidRDefault="00E46778"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手</w:t>
      </w:r>
      <w:r w:rsidR="00FA70B7" w:rsidRPr="00C26268">
        <w:rPr>
          <w:rFonts w:asciiTheme="minorEastAsia" w:hAnsiTheme="minorEastAsia" w:cs="ＭＳ Ｐゴシック" w:hint="eastAsia"/>
          <w:kern w:val="0"/>
          <w:sz w:val="22"/>
        </w:rPr>
        <w:t>足</w:t>
      </w:r>
      <w:r w:rsidRPr="00C26268">
        <w:rPr>
          <w:rFonts w:asciiTheme="minorEastAsia" w:hAnsiTheme="minorEastAsia" w:cs="ＭＳ Ｐゴシック" w:hint="eastAsia"/>
          <w:kern w:val="0"/>
          <w:sz w:val="22"/>
        </w:rPr>
        <w:t>による顔面</w:t>
      </w:r>
      <w:r w:rsidR="00864A1D" w:rsidRPr="00C26268">
        <w:rPr>
          <w:rFonts w:asciiTheme="minorEastAsia" w:hAnsiTheme="minorEastAsia" w:cs="ＭＳ Ｐゴシック" w:hint="eastAsia"/>
          <w:kern w:val="0"/>
          <w:sz w:val="22"/>
        </w:rPr>
        <w:t>前面</w:t>
      </w:r>
      <w:r w:rsidR="003D0C21">
        <w:rPr>
          <w:rFonts w:asciiTheme="minorEastAsia" w:hAnsiTheme="minorEastAsia" w:cs="ＭＳ Ｐゴシック" w:hint="eastAsia"/>
          <w:kern w:val="0"/>
          <w:sz w:val="22"/>
        </w:rPr>
        <w:t>横</w:t>
      </w:r>
      <w:r w:rsidR="00864A1D" w:rsidRPr="00C26268">
        <w:rPr>
          <w:rFonts w:asciiTheme="minorEastAsia" w:hAnsiTheme="minorEastAsia" w:cs="ＭＳ Ｐゴシック" w:hint="eastAsia"/>
          <w:kern w:val="0"/>
          <w:sz w:val="22"/>
        </w:rPr>
        <w:t>面</w:t>
      </w:r>
      <w:r w:rsidR="003A3DA1" w:rsidRPr="00C26268">
        <w:rPr>
          <w:rFonts w:asciiTheme="minorEastAsia" w:hAnsiTheme="minorEastAsia" w:cs="ＭＳ Ｐゴシック" w:hint="eastAsia"/>
          <w:kern w:val="0"/>
          <w:sz w:val="22"/>
        </w:rPr>
        <w:t>及び胸部腹部脚部</w:t>
      </w:r>
      <w:r w:rsidR="00864A1D" w:rsidRPr="00C26268">
        <w:rPr>
          <w:rFonts w:asciiTheme="minorEastAsia" w:hAnsiTheme="minorEastAsia" w:cs="ＭＳ Ｐゴシック" w:hint="eastAsia"/>
          <w:kern w:val="0"/>
          <w:sz w:val="22"/>
        </w:rPr>
        <w:t>への打撃</w:t>
      </w:r>
      <w:r w:rsidR="00FA70B7" w:rsidRPr="00C26268">
        <w:rPr>
          <w:rFonts w:asciiTheme="minorEastAsia" w:hAnsiTheme="minorEastAsia" w:cs="ＭＳ Ｐゴシック" w:hint="eastAsia"/>
          <w:kern w:val="0"/>
          <w:sz w:val="22"/>
        </w:rPr>
        <w:t>、</w:t>
      </w:r>
      <w:bookmarkStart w:id="3" w:name="_Hlk96760168"/>
      <w:r w:rsidR="003B07F4" w:rsidRPr="00C26268">
        <w:rPr>
          <w:rFonts w:asciiTheme="minorEastAsia" w:hAnsiTheme="minorEastAsia" w:cs="ＭＳ Ｐゴシック" w:hint="eastAsia"/>
          <w:kern w:val="0"/>
          <w:sz w:val="22"/>
        </w:rPr>
        <w:t>身体と衣服の</w:t>
      </w:r>
      <w:r w:rsidRPr="00C26268">
        <w:rPr>
          <w:rFonts w:asciiTheme="minorEastAsia" w:hAnsiTheme="minorEastAsia" w:cs="ＭＳ Ｐゴシック" w:hint="eastAsia"/>
          <w:kern w:val="0"/>
          <w:sz w:val="22"/>
        </w:rPr>
        <w:t>掴み</w:t>
      </w:r>
      <w:r w:rsidR="00FA70B7" w:rsidRPr="00C26268">
        <w:rPr>
          <w:rFonts w:asciiTheme="minorEastAsia" w:hAnsiTheme="minorEastAsia" w:cs="ＭＳ Ｐゴシック" w:hint="eastAsia"/>
          <w:kern w:val="0"/>
          <w:sz w:val="22"/>
        </w:rPr>
        <w:t>、</w:t>
      </w:r>
      <w:r w:rsidRPr="00C26268">
        <w:rPr>
          <w:rFonts w:asciiTheme="minorEastAsia" w:hAnsiTheme="minorEastAsia" w:cs="ＭＳ Ｐゴシック" w:hint="eastAsia"/>
          <w:kern w:val="0"/>
          <w:sz w:val="22"/>
        </w:rPr>
        <w:t>投げ</w:t>
      </w:r>
      <w:r w:rsidR="003B07F4" w:rsidRPr="00C26268">
        <w:rPr>
          <w:rFonts w:asciiTheme="minorEastAsia" w:hAnsiTheme="minorEastAsia" w:cs="ＭＳ Ｐゴシック" w:hint="eastAsia"/>
          <w:kern w:val="0"/>
          <w:sz w:val="22"/>
        </w:rPr>
        <w:t>、関節技、絞め技</w:t>
      </w:r>
      <w:r w:rsidR="003A3DA1" w:rsidRPr="00C26268">
        <w:rPr>
          <w:rFonts w:asciiTheme="minorEastAsia" w:hAnsiTheme="minorEastAsia" w:cs="ＭＳ Ｐゴシック" w:hint="eastAsia"/>
          <w:kern w:val="0"/>
          <w:sz w:val="22"/>
        </w:rPr>
        <w:t>を認める</w:t>
      </w:r>
      <w:r w:rsidR="00516CC9" w:rsidRPr="00C01C5C">
        <w:rPr>
          <w:rFonts w:asciiTheme="minorEastAsia" w:hAnsiTheme="minorEastAsia" w:cs="ＭＳ Ｐゴシック" w:hint="eastAsia"/>
          <w:color w:val="0000CC"/>
          <w:kern w:val="0"/>
          <w:sz w:val="22"/>
        </w:rPr>
        <w:t>（反則は下を参照</w:t>
      </w:r>
      <w:r w:rsidR="00516CC9" w:rsidRPr="00C26268">
        <w:rPr>
          <w:rFonts w:asciiTheme="minorEastAsia" w:hAnsiTheme="minorEastAsia" w:cs="ＭＳ Ｐゴシック" w:hint="eastAsia"/>
          <w:color w:val="0070C0"/>
          <w:kern w:val="0"/>
          <w:sz w:val="22"/>
        </w:rPr>
        <w:t>）</w:t>
      </w:r>
      <w:bookmarkEnd w:id="3"/>
    </w:p>
    <w:p w14:paraId="155A9C5F" w14:textId="77777777" w:rsidR="006844CC" w:rsidRDefault="006844CC" w:rsidP="00F646F3">
      <w:pPr>
        <w:widowControl/>
        <w:spacing w:line="60" w:lineRule="auto"/>
        <w:jc w:val="left"/>
        <w:rPr>
          <w:rFonts w:asciiTheme="minorEastAsia" w:hAnsiTheme="minorEastAsia" w:cs="ＭＳ Ｐゴシック"/>
          <w:b/>
          <w:bCs/>
          <w:color w:val="FF0000"/>
          <w:kern w:val="0"/>
          <w:sz w:val="22"/>
        </w:rPr>
      </w:pPr>
    </w:p>
    <w:p w14:paraId="54832E71" w14:textId="44F20FF2" w:rsidR="006844CC" w:rsidRDefault="00FA70B7"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b/>
          <w:bCs/>
          <w:color w:val="FF0000"/>
          <w:kern w:val="0"/>
          <w:sz w:val="22"/>
        </w:rPr>
        <w:t>寝技</w:t>
      </w:r>
    </w:p>
    <w:p w14:paraId="5999B86A" w14:textId="44E54DF9" w:rsidR="003B07F4" w:rsidRDefault="003B07F4"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関節技、絞め技</w:t>
      </w:r>
      <w:r w:rsidR="00A403BA" w:rsidRPr="00C26268">
        <w:rPr>
          <w:rFonts w:asciiTheme="minorEastAsia" w:hAnsiTheme="minorEastAsia" w:cs="ＭＳ Ｐゴシック" w:hint="eastAsia"/>
          <w:kern w:val="0"/>
          <w:sz w:val="22"/>
        </w:rPr>
        <w:t>、頭部前面</w:t>
      </w:r>
      <w:r w:rsidR="006844CC">
        <w:rPr>
          <w:rFonts w:asciiTheme="minorEastAsia" w:hAnsiTheme="minorEastAsia" w:cs="ＭＳ Ｐゴシック" w:hint="eastAsia"/>
          <w:kern w:val="0"/>
          <w:sz w:val="22"/>
        </w:rPr>
        <w:t>横面</w:t>
      </w:r>
      <w:r w:rsidR="00062617" w:rsidRPr="00C26268">
        <w:rPr>
          <w:rFonts w:asciiTheme="minorEastAsia" w:hAnsiTheme="minorEastAsia" w:cs="ＭＳ Ｐゴシック" w:hint="eastAsia"/>
          <w:kern w:val="0"/>
          <w:sz w:val="22"/>
        </w:rPr>
        <w:t>及び</w:t>
      </w:r>
      <w:bookmarkStart w:id="4" w:name="_Hlk143160335"/>
      <w:r w:rsidR="00062617" w:rsidRPr="00C26268">
        <w:rPr>
          <w:rFonts w:asciiTheme="minorEastAsia" w:hAnsiTheme="minorEastAsia" w:cs="ＭＳ Ｐゴシック" w:hint="eastAsia"/>
          <w:kern w:val="0"/>
          <w:sz w:val="22"/>
        </w:rPr>
        <w:t>腹部</w:t>
      </w:r>
      <w:bookmarkEnd w:id="4"/>
      <w:r w:rsidR="00A403BA" w:rsidRPr="00C26268">
        <w:rPr>
          <w:rFonts w:asciiTheme="minorEastAsia" w:hAnsiTheme="minorEastAsia" w:cs="ＭＳ Ｐゴシック" w:hint="eastAsia"/>
          <w:kern w:val="0"/>
          <w:sz w:val="22"/>
        </w:rPr>
        <w:t>へ</w:t>
      </w:r>
      <w:r w:rsidR="00062617" w:rsidRPr="00C26268">
        <w:rPr>
          <w:rFonts w:asciiTheme="minorEastAsia" w:hAnsiTheme="minorEastAsia" w:cs="ＭＳ Ｐゴシック" w:hint="eastAsia"/>
          <w:kern w:val="0"/>
          <w:sz w:val="22"/>
        </w:rPr>
        <w:t>の</w:t>
      </w:r>
      <w:r w:rsidR="00A403BA" w:rsidRPr="00C26268">
        <w:rPr>
          <w:rFonts w:asciiTheme="minorEastAsia" w:hAnsiTheme="minorEastAsia" w:cs="ＭＳ Ｐゴシック" w:hint="eastAsia"/>
          <w:kern w:val="0"/>
          <w:sz w:val="22"/>
        </w:rPr>
        <w:t>手による打撃</w:t>
      </w:r>
      <w:r w:rsidR="003A3DA1" w:rsidRPr="00C26268">
        <w:rPr>
          <w:rFonts w:asciiTheme="minorEastAsia" w:hAnsiTheme="minorEastAsia" w:cs="ＭＳ Ｐゴシック" w:hint="eastAsia"/>
          <w:kern w:val="0"/>
          <w:sz w:val="22"/>
        </w:rPr>
        <w:t>を認める</w:t>
      </w:r>
      <w:r w:rsidR="006844CC">
        <w:rPr>
          <w:rFonts w:asciiTheme="minorEastAsia" w:hAnsiTheme="minorEastAsia" w:cs="ＭＳ Ｐゴシック" w:hint="eastAsia"/>
          <w:kern w:val="0"/>
          <w:sz w:val="22"/>
        </w:rPr>
        <w:t>。</w:t>
      </w:r>
    </w:p>
    <w:p w14:paraId="006FCE77" w14:textId="77777777" w:rsidR="006844CC" w:rsidRDefault="006844CC" w:rsidP="006844CC">
      <w:pPr>
        <w:widowControl/>
        <w:spacing w:line="60" w:lineRule="auto"/>
        <w:jc w:val="left"/>
        <w:rPr>
          <w:rFonts w:asciiTheme="minorEastAsia" w:hAnsiTheme="minorEastAsia" w:cs="ＭＳ Ｐゴシック"/>
          <w:b/>
          <w:bCs/>
          <w:color w:val="FF0000"/>
          <w:kern w:val="0"/>
          <w:sz w:val="22"/>
        </w:rPr>
      </w:pPr>
    </w:p>
    <w:p w14:paraId="40D8B9B5" w14:textId="502D99BD" w:rsidR="006844CC" w:rsidRDefault="006844CC" w:rsidP="006844CC">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b/>
          <w:bCs/>
          <w:color w:val="FF0000"/>
          <w:kern w:val="0"/>
          <w:sz w:val="22"/>
        </w:rPr>
        <w:t>掴み</w:t>
      </w:r>
    </w:p>
    <w:p w14:paraId="19D7342A" w14:textId="7C1B3B72" w:rsidR="006C223E" w:rsidRPr="006121EE" w:rsidRDefault="006844CC" w:rsidP="00F646F3">
      <w:pPr>
        <w:widowControl/>
        <w:spacing w:line="60" w:lineRule="auto"/>
        <w:jc w:val="left"/>
        <w:rPr>
          <w:rFonts w:asciiTheme="minorEastAsia" w:hAnsiTheme="minorEastAsia" w:cs="ＭＳ Ｐゴシック" w:hint="eastAsia"/>
          <w:kern w:val="0"/>
          <w:sz w:val="22"/>
        </w:rPr>
      </w:pPr>
      <w:r w:rsidRPr="00C26268">
        <w:rPr>
          <w:rFonts w:asciiTheme="minorEastAsia" w:hAnsiTheme="minorEastAsia" w:cs="ＭＳ Ｐゴシック" w:hint="eastAsia"/>
          <w:kern w:val="0"/>
          <w:sz w:val="22"/>
        </w:rPr>
        <w:t>掴んで</w:t>
      </w:r>
      <w:r>
        <w:rPr>
          <w:rFonts w:asciiTheme="minorEastAsia" w:hAnsiTheme="minorEastAsia" w:cs="ＭＳ Ｐゴシック" w:hint="eastAsia"/>
          <w:kern w:val="0"/>
          <w:sz w:val="22"/>
        </w:rPr>
        <w:t>から</w:t>
      </w:r>
      <w:r w:rsidRPr="00C26268">
        <w:rPr>
          <w:rFonts w:asciiTheme="minorEastAsia" w:hAnsiTheme="minorEastAsia" w:cs="ＭＳ Ｐゴシック" w:hint="eastAsia"/>
          <w:kern w:val="0"/>
          <w:sz w:val="22"/>
        </w:rPr>
        <w:t>の投げや</w:t>
      </w:r>
      <w:r>
        <w:rPr>
          <w:rFonts w:asciiTheme="minorEastAsia" w:hAnsiTheme="minorEastAsia" w:cs="ＭＳ Ｐゴシック" w:hint="eastAsia"/>
          <w:kern w:val="0"/>
          <w:sz w:val="22"/>
        </w:rPr>
        <w:t>手足による</w:t>
      </w:r>
      <w:r w:rsidRPr="00C26268">
        <w:rPr>
          <w:rFonts w:asciiTheme="minorEastAsia" w:hAnsiTheme="minorEastAsia" w:cs="ＭＳ Ｐゴシック" w:hint="eastAsia"/>
          <w:kern w:val="0"/>
          <w:sz w:val="22"/>
        </w:rPr>
        <w:t>打撃</w:t>
      </w:r>
      <w:r>
        <w:rPr>
          <w:rFonts w:asciiTheme="minorEastAsia" w:hAnsiTheme="minorEastAsia" w:cs="ＭＳ Ｐゴシック" w:hint="eastAsia"/>
          <w:kern w:val="0"/>
          <w:sz w:val="22"/>
        </w:rPr>
        <w:t>を</w:t>
      </w:r>
      <w:r w:rsidRPr="00C26268">
        <w:rPr>
          <w:rFonts w:asciiTheme="minorEastAsia" w:hAnsiTheme="minorEastAsia" w:cs="ＭＳ Ｐゴシック" w:hint="eastAsia"/>
          <w:kern w:val="0"/>
          <w:sz w:val="22"/>
        </w:rPr>
        <w:t>認める。</w:t>
      </w:r>
    </w:p>
    <w:p w14:paraId="3A305732" w14:textId="77777777" w:rsidR="006C223E" w:rsidRDefault="006C223E" w:rsidP="00F646F3">
      <w:pPr>
        <w:widowControl/>
        <w:spacing w:line="60" w:lineRule="auto"/>
        <w:jc w:val="left"/>
        <w:rPr>
          <w:rFonts w:asciiTheme="minorEastAsia" w:hAnsiTheme="minorEastAsia" w:cs="ＭＳ Ｐゴシック"/>
          <w:b/>
          <w:bCs/>
          <w:color w:val="FF0000"/>
          <w:kern w:val="0"/>
          <w:sz w:val="22"/>
        </w:rPr>
      </w:pPr>
    </w:p>
    <w:p w14:paraId="5DBC8C3C" w14:textId="5C5066CC" w:rsidR="006844CC" w:rsidRDefault="006844CC"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b/>
          <w:bCs/>
          <w:color w:val="FF0000"/>
          <w:kern w:val="0"/>
          <w:sz w:val="22"/>
        </w:rPr>
        <w:t>投げ</w:t>
      </w:r>
    </w:p>
    <w:p w14:paraId="5ED51F3F" w14:textId="2A7E54DD" w:rsidR="006844CC" w:rsidRDefault="006844CC"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一本・技有りにはならない。</w:t>
      </w:r>
    </w:p>
    <w:p w14:paraId="3F19802F" w14:textId="77777777" w:rsidR="003D0C21" w:rsidRDefault="003D0C21" w:rsidP="00F646F3">
      <w:pPr>
        <w:widowControl/>
        <w:spacing w:line="60" w:lineRule="auto"/>
        <w:jc w:val="left"/>
        <w:rPr>
          <w:rFonts w:asciiTheme="minorEastAsia" w:hAnsiTheme="minorEastAsia" w:cs="ＭＳ Ｐゴシック"/>
          <w:kern w:val="0"/>
          <w:sz w:val="22"/>
        </w:rPr>
      </w:pPr>
    </w:p>
    <w:p w14:paraId="7A9110A1" w14:textId="77777777" w:rsidR="006121EE" w:rsidRPr="006C223E" w:rsidRDefault="006121EE" w:rsidP="00F646F3">
      <w:pPr>
        <w:widowControl/>
        <w:spacing w:line="60" w:lineRule="auto"/>
        <w:jc w:val="left"/>
        <w:rPr>
          <w:rFonts w:asciiTheme="minorEastAsia" w:hAnsiTheme="minorEastAsia" w:cs="ＭＳ Ｐゴシック" w:hint="eastAsia"/>
          <w:kern w:val="0"/>
          <w:sz w:val="22"/>
        </w:rPr>
      </w:pPr>
    </w:p>
    <w:p w14:paraId="3AD66889" w14:textId="5E9A41A4" w:rsidR="006844CC" w:rsidRPr="006844CC" w:rsidRDefault="006844CC" w:rsidP="00F646F3">
      <w:pPr>
        <w:widowControl/>
        <w:spacing w:line="60" w:lineRule="auto"/>
        <w:jc w:val="left"/>
        <w:rPr>
          <w:rFonts w:asciiTheme="minorEastAsia" w:hAnsiTheme="minorEastAsia" w:cs="ＭＳ Ｐゴシック"/>
          <w:b/>
          <w:bCs/>
          <w:color w:val="FF0000"/>
          <w:kern w:val="0"/>
          <w:sz w:val="22"/>
        </w:rPr>
      </w:pPr>
      <w:r w:rsidRPr="006844CC">
        <w:rPr>
          <w:rFonts w:asciiTheme="minorEastAsia" w:hAnsiTheme="minorEastAsia" w:cs="ＭＳ Ｐゴシック" w:hint="eastAsia"/>
          <w:b/>
          <w:bCs/>
          <w:color w:val="FF0000"/>
          <w:kern w:val="0"/>
          <w:sz w:val="22"/>
        </w:rPr>
        <w:lastRenderedPageBreak/>
        <w:t>猪木アリ状態</w:t>
      </w:r>
    </w:p>
    <w:p w14:paraId="4FA0EFB1" w14:textId="5F1D7A2E" w:rsidR="006844CC" w:rsidRDefault="00062617"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一方が</w:t>
      </w:r>
      <w:r w:rsidR="003A3DA1" w:rsidRPr="00C26268">
        <w:rPr>
          <w:rFonts w:asciiTheme="minorEastAsia" w:hAnsiTheme="minorEastAsia" w:cs="ＭＳ Ｐゴシック" w:hint="eastAsia"/>
          <w:kern w:val="0"/>
          <w:sz w:val="22"/>
        </w:rPr>
        <w:t>立っていて</w:t>
      </w:r>
      <w:r w:rsidR="006844CC">
        <w:rPr>
          <w:rFonts w:asciiTheme="minorEastAsia" w:hAnsiTheme="minorEastAsia" w:cs="ＭＳ Ｐゴシック" w:hint="eastAsia"/>
          <w:kern w:val="0"/>
          <w:sz w:val="22"/>
        </w:rPr>
        <w:t>一方</w:t>
      </w:r>
      <w:r w:rsidR="003A3DA1" w:rsidRPr="00C26268">
        <w:rPr>
          <w:rFonts w:asciiTheme="minorEastAsia" w:hAnsiTheme="minorEastAsia" w:cs="ＭＳ Ｐゴシック" w:hint="eastAsia"/>
          <w:kern w:val="0"/>
          <w:sz w:val="22"/>
        </w:rPr>
        <w:t>が</w:t>
      </w:r>
      <w:r w:rsidRPr="00C26268">
        <w:rPr>
          <w:rFonts w:asciiTheme="minorEastAsia" w:hAnsiTheme="minorEastAsia" w:cs="ＭＳ Ｐゴシック" w:hint="eastAsia"/>
          <w:kern w:val="0"/>
          <w:sz w:val="22"/>
        </w:rPr>
        <w:t>片膝以上を床に着いた状態での蹴りはお互い脚部以外は認めない。但し</w:t>
      </w:r>
      <w:r w:rsidR="006844CC">
        <w:rPr>
          <w:rFonts w:asciiTheme="minorEastAsia" w:hAnsiTheme="minorEastAsia" w:cs="ＭＳ Ｐゴシック" w:hint="eastAsia"/>
          <w:kern w:val="0"/>
          <w:sz w:val="22"/>
        </w:rPr>
        <w:t>グランド状態にいる</w:t>
      </w:r>
      <w:r w:rsidR="003A3DA1" w:rsidRPr="00C26268">
        <w:rPr>
          <w:rFonts w:asciiTheme="minorEastAsia" w:hAnsiTheme="minorEastAsia" w:cs="ＭＳ Ｐゴシック" w:hint="eastAsia"/>
          <w:kern w:val="0"/>
          <w:sz w:val="22"/>
        </w:rPr>
        <w:t>相手は</w:t>
      </w:r>
      <w:r w:rsidRPr="00C26268">
        <w:rPr>
          <w:rFonts w:asciiTheme="minorEastAsia" w:hAnsiTheme="minorEastAsia" w:cs="ＭＳ Ｐゴシック" w:hint="eastAsia"/>
          <w:kern w:val="0"/>
          <w:sz w:val="22"/>
        </w:rPr>
        <w:t>距離をとるために胸部腹部を足で突っ張ることは認める。</w:t>
      </w:r>
    </w:p>
    <w:p w14:paraId="68B6FF73" w14:textId="77777777" w:rsidR="0056521C" w:rsidRDefault="0056521C" w:rsidP="00F646F3">
      <w:pPr>
        <w:widowControl/>
        <w:spacing w:line="60" w:lineRule="auto"/>
        <w:jc w:val="left"/>
        <w:rPr>
          <w:rFonts w:asciiTheme="minorEastAsia" w:hAnsiTheme="minorEastAsia" w:cs="ＭＳ Ｐゴシック"/>
          <w:kern w:val="0"/>
          <w:sz w:val="22"/>
        </w:rPr>
      </w:pPr>
    </w:p>
    <w:p w14:paraId="757D741F" w14:textId="0A3BB7E3" w:rsidR="006844CC" w:rsidRPr="006844CC" w:rsidRDefault="006844CC" w:rsidP="00F646F3">
      <w:pPr>
        <w:widowControl/>
        <w:spacing w:line="60" w:lineRule="auto"/>
        <w:jc w:val="left"/>
        <w:rPr>
          <w:rFonts w:asciiTheme="minorEastAsia" w:hAnsiTheme="minorEastAsia" w:cs="ＭＳ Ｐゴシック"/>
          <w:b/>
          <w:bCs/>
          <w:color w:val="FF0000"/>
          <w:kern w:val="0"/>
          <w:sz w:val="22"/>
        </w:rPr>
      </w:pPr>
      <w:r w:rsidRPr="006844CC">
        <w:rPr>
          <w:rFonts w:asciiTheme="minorEastAsia" w:hAnsiTheme="minorEastAsia" w:cs="ＭＳ Ｐゴシック" w:hint="eastAsia"/>
          <w:b/>
          <w:bCs/>
          <w:color w:val="FF0000"/>
          <w:kern w:val="0"/>
          <w:sz w:val="22"/>
        </w:rPr>
        <w:t>寝技制限</w:t>
      </w:r>
    </w:p>
    <w:p w14:paraId="0FD8FF9C" w14:textId="6C18262D" w:rsidR="00303DED" w:rsidRPr="00C26268" w:rsidRDefault="00303DED"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寝技</w:t>
      </w:r>
      <w:r w:rsidR="00F646F3" w:rsidRPr="00C26268">
        <w:rPr>
          <w:rFonts w:asciiTheme="minorEastAsia" w:hAnsiTheme="minorEastAsia" w:cs="ＭＳ Ｐゴシック" w:hint="eastAsia"/>
          <w:kern w:val="0"/>
          <w:sz w:val="22"/>
        </w:rPr>
        <w:t>の</w:t>
      </w:r>
      <w:r w:rsidRPr="00C26268">
        <w:rPr>
          <w:rFonts w:asciiTheme="minorEastAsia" w:hAnsiTheme="minorEastAsia" w:cs="ＭＳ Ｐゴシック" w:hint="eastAsia"/>
          <w:kern w:val="0"/>
          <w:sz w:val="22"/>
        </w:rPr>
        <w:t>時間制限、回数制限はないが攻防が膠着状態と判断した場合は</w:t>
      </w:r>
      <w:r w:rsidR="00E17D89" w:rsidRPr="00C26268">
        <w:rPr>
          <w:rFonts w:asciiTheme="minorEastAsia" w:hAnsiTheme="minorEastAsia" w:cs="ＭＳ Ｐゴシック" w:hint="eastAsia"/>
          <w:kern w:val="0"/>
          <w:sz w:val="22"/>
        </w:rPr>
        <w:t>審判が</w:t>
      </w:r>
      <w:r w:rsidRPr="00C26268">
        <w:rPr>
          <w:rFonts w:asciiTheme="minorEastAsia" w:hAnsiTheme="minorEastAsia" w:cs="ＭＳ Ｐゴシック" w:hint="eastAsia"/>
          <w:kern w:val="0"/>
          <w:sz w:val="22"/>
        </w:rPr>
        <w:t>スタンディングを命じる。</w:t>
      </w:r>
    </w:p>
    <w:p w14:paraId="577BBB80" w14:textId="77777777" w:rsidR="00F646F3" w:rsidRDefault="00F646F3" w:rsidP="00F646F3">
      <w:pPr>
        <w:widowControl/>
        <w:spacing w:line="60" w:lineRule="auto"/>
        <w:jc w:val="left"/>
        <w:rPr>
          <w:rFonts w:asciiTheme="majorEastAsia" w:eastAsiaTheme="majorEastAsia" w:hAnsiTheme="majorEastAsia" w:cs="ＭＳ Ｐゴシック"/>
          <w:b/>
          <w:bCs/>
          <w:color w:val="FF0000"/>
          <w:kern w:val="0"/>
          <w:sz w:val="22"/>
        </w:rPr>
      </w:pPr>
    </w:p>
    <w:p w14:paraId="0101D2C9" w14:textId="6584C30E" w:rsidR="00F646F3" w:rsidRPr="0090020B" w:rsidRDefault="00364CDD" w:rsidP="00F646F3">
      <w:pPr>
        <w:widowControl/>
        <w:spacing w:line="60" w:lineRule="auto"/>
        <w:jc w:val="left"/>
        <w:rPr>
          <w:rFonts w:asciiTheme="minorEastAsia" w:hAnsiTheme="minorEastAsia" w:cs="ＭＳ Ｐゴシック"/>
          <w:color w:val="0000FF"/>
          <w:kern w:val="0"/>
          <w:sz w:val="22"/>
        </w:rPr>
      </w:pPr>
      <w:r w:rsidRPr="0090020B">
        <w:rPr>
          <w:rFonts w:asciiTheme="minorEastAsia" w:hAnsiTheme="minorEastAsia" w:cs="ＭＳ Ｐゴシック" w:hint="eastAsia"/>
          <w:b/>
          <w:bCs/>
          <w:color w:val="FF0000"/>
          <w:kern w:val="0"/>
          <w:sz w:val="22"/>
        </w:rPr>
        <w:t>試合時間</w:t>
      </w:r>
      <w:r w:rsidRPr="0090020B">
        <w:rPr>
          <w:rFonts w:asciiTheme="minorEastAsia" w:hAnsiTheme="minorEastAsia" w:cs="ＭＳ Ｐゴシック" w:hint="eastAsia"/>
          <w:color w:val="0000FF"/>
          <w:kern w:val="0"/>
          <w:sz w:val="22"/>
        </w:rPr>
        <w:t xml:space="preserve">　</w:t>
      </w:r>
    </w:p>
    <w:p w14:paraId="54EB5400" w14:textId="08E528AE" w:rsidR="00363232" w:rsidRPr="006844CC" w:rsidRDefault="008D1DEA" w:rsidP="00CF3257">
      <w:pPr>
        <w:rPr>
          <w:rFonts w:ascii="Century" w:eastAsia="ＭＳ 明朝" w:hAnsi="Century" w:cs="Times New Roman"/>
        </w:rPr>
      </w:pPr>
      <w:bookmarkStart w:id="5" w:name="_Hlk174002990"/>
      <w:r>
        <w:rPr>
          <w:rFonts w:ascii="Century" w:eastAsia="ＭＳ 明朝" w:hAnsi="Century" w:cs="Times New Roman" w:hint="eastAsia"/>
        </w:rPr>
        <w:t>大会の試合時間表を参照してください。</w:t>
      </w:r>
      <w:bookmarkEnd w:id="5"/>
    </w:p>
    <w:p w14:paraId="3116B77E" w14:textId="77777777" w:rsidR="006844CC" w:rsidRDefault="006844CC" w:rsidP="00363232">
      <w:pPr>
        <w:rPr>
          <w:b/>
          <w:bCs/>
          <w:color w:val="FF0000"/>
        </w:rPr>
      </w:pPr>
    </w:p>
    <w:p w14:paraId="4AA339A1" w14:textId="311C9897" w:rsidR="00363232" w:rsidRPr="00582C9D" w:rsidRDefault="00363232" w:rsidP="00363232">
      <w:pPr>
        <w:rPr>
          <w:b/>
          <w:bCs/>
          <w:color w:val="FF0000"/>
        </w:rPr>
      </w:pPr>
      <w:r w:rsidRPr="00582C9D">
        <w:rPr>
          <w:rFonts w:hint="eastAsia"/>
          <w:b/>
          <w:bCs/>
          <w:color w:val="FF0000"/>
        </w:rPr>
        <w:t>体重判定</w:t>
      </w:r>
    </w:p>
    <w:p w14:paraId="72322ECA" w14:textId="736E71A0" w:rsidR="002E64B5" w:rsidRPr="006844CC" w:rsidRDefault="008D1DEA" w:rsidP="00CF3257">
      <w:pPr>
        <w:rPr>
          <w:rFonts w:ascii="Century" w:eastAsia="ＭＳ 明朝" w:hAnsi="Century" w:cs="Times New Roman"/>
        </w:rPr>
      </w:pPr>
      <w:r>
        <w:rPr>
          <w:rFonts w:ascii="Century" w:eastAsia="ＭＳ 明朝" w:hAnsi="Century" w:cs="Times New Roman" w:hint="eastAsia"/>
        </w:rPr>
        <w:t>大会の試合時間表に記載していますのでそちらを参照してください。</w:t>
      </w:r>
    </w:p>
    <w:p w14:paraId="00FCBDA3" w14:textId="77777777" w:rsidR="006844CC" w:rsidRDefault="006844CC" w:rsidP="00CF3257">
      <w:pPr>
        <w:rPr>
          <w:b/>
          <w:bCs/>
          <w:color w:val="FF0000"/>
        </w:rPr>
      </w:pPr>
    </w:p>
    <w:p w14:paraId="65442C5D" w14:textId="4F8A200F" w:rsidR="00CF3257" w:rsidRPr="00117AFC" w:rsidRDefault="00CF3257" w:rsidP="00CF3257">
      <w:pPr>
        <w:rPr>
          <w:b/>
          <w:bCs/>
          <w:color w:val="FF0000"/>
        </w:rPr>
      </w:pPr>
      <w:r w:rsidRPr="00117AFC">
        <w:rPr>
          <w:rFonts w:hint="eastAsia"/>
          <w:b/>
          <w:bCs/>
          <w:color w:val="FF0000"/>
        </w:rPr>
        <w:t>勝敗</w:t>
      </w:r>
    </w:p>
    <w:p w14:paraId="0366C661" w14:textId="77777777" w:rsidR="00CF3257" w:rsidRDefault="00CF3257" w:rsidP="00CF3257">
      <w:r>
        <w:rPr>
          <w:rFonts w:hint="eastAsia"/>
        </w:rPr>
        <w:t>１，一本勝ち</w:t>
      </w:r>
    </w:p>
    <w:p w14:paraId="18D51B82" w14:textId="77777777" w:rsidR="00CF3257" w:rsidRDefault="00CF3257" w:rsidP="00CF3257">
      <w:r>
        <w:rPr>
          <w:rFonts w:hint="eastAsia"/>
        </w:rPr>
        <w:t>２，技有り</w:t>
      </w:r>
      <w:r>
        <w:rPr>
          <w:rFonts w:hint="eastAsia"/>
        </w:rPr>
        <w:t>2</w:t>
      </w:r>
      <w:r>
        <w:rPr>
          <w:rFonts w:hint="eastAsia"/>
        </w:rPr>
        <w:t>本による合わせ一本勝ち</w:t>
      </w:r>
    </w:p>
    <w:p w14:paraId="428CFA68" w14:textId="77777777" w:rsidR="00CF3257" w:rsidRDefault="00CF3257" w:rsidP="00CF3257">
      <w:r>
        <w:rPr>
          <w:rFonts w:hint="eastAsia"/>
        </w:rPr>
        <w:t>３，判定勝ち（体重判定を含む）</w:t>
      </w:r>
    </w:p>
    <w:p w14:paraId="356F39C1" w14:textId="77777777" w:rsidR="00CF3257" w:rsidRDefault="00CF3257" w:rsidP="00CF3257">
      <w:r>
        <w:rPr>
          <w:rFonts w:hint="eastAsia"/>
        </w:rPr>
        <w:t>４，相手選手の失格、棄権による勝ち</w:t>
      </w:r>
    </w:p>
    <w:p w14:paraId="7CF47E7F" w14:textId="77777777" w:rsidR="00CF3257" w:rsidRDefault="00CF3257" w:rsidP="00CF3257"/>
    <w:p w14:paraId="36F784C3" w14:textId="77777777" w:rsidR="00CF3257" w:rsidRPr="00205A81" w:rsidRDefault="00CF3257" w:rsidP="00CF3257">
      <w:pPr>
        <w:rPr>
          <w:b/>
          <w:bCs/>
          <w:color w:val="FF0000"/>
        </w:rPr>
      </w:pPr>
      <w:r w:rsidRPr="00205A81">
        <w:rPr>
          <w:rFonts w:hint="eastAsia"/>
          <w:b/>
          <w:bCs/>
          <w:color w:val="FF0000"/>
        </w:rPr>
        <w:t>審判</w:t>
      </w:r>
    </w:p>
    <w:p w14:paraId="50AD082D" w14:textId="77777777" w:rsidR="00CF3257" w:rsidRPr="00AB1145" w:rsidRDefault="00CF3257" w:rsidP="00CF3257">
      <w:pPr>
        <w:rPr>
          <w:rFonts w:asciiTheme="minorEastAsia" w:hAnsiTheme="minorEastAsia"/>
        </w:rPr>
      </w:pPr>
      <w:r w:rsidRPr="00AB1145">
        <w:rPr>
          <w:rFonts w:asciiTheme="minorEastAsia" w:hAnsiTheme="minorEastAsia" w:hint="eastAsia"/>
        </w:rPr>
        <w:t>審判は主審1人、副審2人または4人で行う</w:t>
      </w:r>
    </w:p>
    <w:p w14:paraId="191F904D" w14:textId="77777777" w:rsidR="00CF3257" w:rsidRDefault="00CF3257" w:rsidP="00CF3257">
      <w:r>
        <w:rPr>
          <w:rFonts w:hint="eastAsia"/>
        </w:rPr>
        <w:t>特別ルールにより副審の人数が変わる場合がある</w:t>
      </w:r>
    </w:p>
    <w:p w14:paraId="6AEF874D" w14:textId="77777777" w:rsidR="00CF3257" w:rsidRDefault="00CF3257" w:rsidP="00CF3257"/>
    <w:p w14:paraId="0226910F" w14:textId="77777777" w:rsidR="00CF3257" w:rsidRPr="00582C9D" w:rsidRDefault="00CF3257" w:rsidP="00CF3257">
      <w:pPr>
        <w:rPr>
          <w:b/>
          <w:bCs/>
          <w:color w:val="FF0000"/>
        </w:rPr>
      </w:pPr>
      <w:r w:rsidRPr="00582C9D">
        <w:rPr>
          <w:rFonts w:hint="eastAsia"/>
          <w:b/>
          <w:bCs/>
          <w:color w:val="FF0000"/>
        </w:rPr>
        <w:t>一本勝ち</w:t>
      </w:r>
    </w:p>
    <w:p w14:paraId="1C979823" w14:textId="25AC03FB" w:rsidR="00CF3257" w:rsidRDefault="00CF3257" w:rsidP="00CF3257">
      <w:pPr>
        <w:rPr>
          <w:rFonts w:asciiTheme="minorEastAsia" w:hAnsiTheme="minorEastAsia"/>
        </w:rPr>
      </w:pPr>
      <w:r w:rsidRPr="00AB1145">
        <w:rPr>
          <w:rFonts w:asciiTheme="minorEastAsia" w:hAnsiTheme="minorEastAsia" w:hint="eastAsia"/>
        </w:rPr>
        <w:t>反則箇所を除く</w:t>
      </w:r>
      <w:r w:rsidR="007A0DD2" w:rsidRPr="00AB1145">
        <w:rPr>
          <w:rFonts w:asciiTheme="minorEastAsia" w:hAnsiTheme="minorEastAsia" w:hint="eastAsia"/>
        </w:rPr>
        <w:t>部位</w:t>
      </w:r>
      <w:r w:rsidRPr="00AB1145">
        <w:rPr>
          <w:rFonts w:asciiTheme="minorEastAsia" w:hAnsiTheme="minorEastAsia" w:hint="eastAsia"/>
        </w:rPr>
        <w:t>へ</w:t>
      </w:r>
      <w:r w:rsidR="00103070" w:rsidRPr="00AB1145">
        <w:rPr>
          <w:rFonts w:asciiTheme="minorEastAsia" w:hAnsiTheme="minorEastAsia" w:hint="eastAsia"/>
        </w:rPr>
        <w:t>の</w:t>
      </w:r>
      <w:r w:rsidRPr="00AB1145">
        <w:rPr>
          <w:rFonts w:asciiTheme="minorEastAsia" w:hAnsiTheme="minorEastAsia" w:hint="eastAsia"/>
        </w:rPr>
        <w:t>突き・蹴り等</w:t>
      </w:r>
      <w:r w:rsidR="007A0DD2" w:rsidRPr="00AB1145">
        <w:rPr>
          <w:rFonts w:asciiTheme="minorEastAsia" w:hAnsiTheme="minorEastAsia" w:hint="eastAsia"/>
        </w:rPr>
        <w:t>の攻撃で</w:t>
      </w:r>
      <w:r w:rsidRPr="00AB1145">
        <w:rPr>
          <w:rFonts w:asciiTheme="minorEastAsia" w:hAnsiTheme="minorEastAsia" w:hint="eastAsia"/>
        </w:rPr>
        <w:t>相手選手に片足以上をつけさせるか戦意を喪失させたときは一本勝ちとする。</w:t>
      </w:r>
    </w:p>
    <w:p w14:paraId="37B97123" w14:textId="7687B028" w:rsidR="006703E0" w:rsidRPr="00AB1145" w:rsidRDefault="006703E0" w:rsidP="00CF3257">
      <w:pPr>
        <w:rPr>
          <w:rFonts w:asciiTheme="minorEastAsia" w:hAnsiTheme="minorEastAsia"/>
        </w:rPr>
      </w:pPr>
      <w:r>
        <w:rPr>
          <w:rFonts w:hint="eastAsia"/>
        </w:rPr>
        <w:t>寝技での</w:t>
      </w:r>
      <w:bookmarkStart w:id="6" w:name="_Hlk143161409"/>
      <w:r>
        <w:rPr>
          <w:rFonts w:hint="eastAsia"/>
        </w:rPr>
        <w:t>頭部前面</w:t>
      </w:r>
      <w:r w:rsidR="003D0C21">
        <w:rPr>
          <w:rFonts w:hint="eastAsia"/>
        </w:rPr>
        <w:t>横面</w:t>
      </w:r>
      <w:r>
        <w:rPr>
          <w:rFonts w:hint="eastAsia"/>
        </w:rPr>
        <w:t>及び腹部への攻撃</w:t>
      </w:r>
      <w:bookmarkEnd w:id="6"/>
      <w:r>
        <w:rPr>
          <w:rFonts w:hint="eastAsia"/>
        </w:rPr>
        <w:t>が連続</w:t>
      </w:r>
      <w:r>
        <w:rPr>
          <w:rFonts w:hint="eastAsia"/>
        </w:rPr>
        <w:t>3</w:t>
      </w:r>
      <w:r>
        <w:rPr>
          <w:rFonts w:hint="eastAsia"/>
        </w:rPr>
        <w:t>発以上有効打撃と認められる場合安全のために見込み一本を認める場合がある。</w:t>
      </w:r>
    </w:p>
    <w:p w14:paraId="4849D9C0" w14:textId="77777777" w:rsidR="000E06FC" w:rsidRDefault="00885BA5" w:rsidP="00885BA5">
      <w:pPr>
        <w:widowControl/>
        <w:spacing w:line="60" w:lineRule="auto"/>
        <w:jc w:val="left"/>
        <w:rPr>
          <w:rFonts w:asciiTheme="minorEastAsia" w:hAnsiTheme="minorEastAsia" w:cs="ＭＳ Ｐゴシック"/>
          <w:kern w:val="0"/>
          <w:sz w:val="22"/>
        </w:rPr>
      </w:pPr>
      <w:r w:rsidRPr="00AB1145">
        <w:rPr>
          <w:rFonts w:asciiTheme="minorEastAsia" w:hAnsiTheme="minorEastAsia" w:cs="ＭＳ Ｐゴシック" w:hint="eastAsia"/>
          <w:kern w:val="0"/>
          <w:sz w:val="22"/>
        </w:rPr>
        <w:t>関節技・絞め技などで参ったの合図（タップ）をした場合</w:t>
      </w:r>
      <w:r w:rsidR="005A0E87">
        <w:rPr>
          <w:rFonts w:asciiTheme="minorEastAsia" w:hAnsiTheme="minorEastAsia" w:cs="ＭＳ Ｐゴシック" w:hint="eastAsia"/>
          <w:kern w:val="0"/>
          <w:sz w:val="22"/>
        </w:rPr>
        <w:t>や参ったの合図をしなくても審判が危険と判断した場合は見込み一本を認める。</w:t>
      </w:r>
    </w:p>
    <w:p w14:paraId="3E48C4E5" w14:textId="77777777" w:rsidR="000E06FC" w:rsidRDefault="00885BA5" w:rsidP="00885BA5">
      <w:pPr>
        <w:widowControl/>
        <w:spacing w:line="60" w:lineRule="auto"/>
        <w:jc w:val="left"/>
        <w:rPr>
          <w:rFonts w:asciiTheme="minorEastAsia" w:hAnsiTheme="minorEastAsia" w:cs="ＭＳ Ｐゴシック"/>
          <w:kern w:val="0"/>
          <w:sz w:val="22"/>
        </w:rPr>
      </w:pPr>
      <w:r w:rsidRPr="00AB1145">
        <w:rPr>
          <w:rFonts w:asciiTheme="minorEastAsia" w:hAnsiTheme="minorEastAsia" w:cs="ＭＳ Ｐゴシック" w:hint="eastAsia"/>
          <w:kern w:val="0"/>
          <w:sz w:val="22"/>
        </w:rPr>
        <w:t>苦しいそぶり痛いそぶり逃げるそぶり</w:t>
      </w:r>
      <w:r w:rsidR="000E06FC">
        <w:rPr>
          <w:rFonts w:asciiTheme="minorEastAsia" w:hAnsiTheme="minorEastAsia" w:cs="ＭＳ Ｐゴシック" w:hint="eastAsia"/>
          <w:kern w:val="0"/>
          <w:sz w:val="22"/>
        </w:rPr>
        <w:t>など</w:t>
      </w:r>
      <w:r w:rsidRPr="00AB1145">
        <w:rPr>
          <w:rFonts w:asciiTheme="minorEastAsia" w:hAnsiTheme="minorEastAsia" w:cs="ＭＳ Ｐゴシック" w:hint="eastAsia"/>
          <w:kern w:val="0"/>
          <w:sz w:val="22"/>
        </w:rPr>
        <w:t>審判が判断した場合</w:t>
      </w:r>
      <w:r w:rsidR="000141A7" w:rsidRPr="00AB1145">
        <w:rPr>
          <w:rFonts w:asciiTheme="minorEastAsia" w:hAnsiTheme="minorEastAsia" w:cs="ＭＳ Ｐゴシック" w:hint="eastAsia"/>
          <w:kern w:val="0"/>
          <w:sz w:val="22"/>
        </w:rPr>
        <w:t>は危険・戦意喪失とし試合を止め相手の勝利となる。</w:t>
      </w:r>
    </w:p>
    <w:p w14:paraId="0CE55492" w14:textId="2A37E3BB" w:rsidR="0056521C" w:rsidRPr="006121EE" w:rsidRDefault="00594312" w:rsidP="006121EE">
      <w:pPr>
        <w:widowControl/>
        <w:spacing w:line="60" w:lineRule="auto"/>
        <w:jc w:val="left"/>
        <w:rPr>
          <w:rFonts w:asciiTheme="minorEastAsia" w:hAnsiTheme="minorEastAsia" w:cs="ＭＳ Ｐゴシック" w:hint="eastAsia"/>
          <w:kern w:val="0"/>
          <w:sz w:val="22"/>
        </w:rPr>
      </w:pPr>
      <w:r>
        <w:rPr>
          <w:rFonts w:asciiTheme="minorEastAsia" w:hAnsiTheme="minorEastAsia" w:cs="ＭＳ Ｐゴシック" w:hint="eastAsia"/>
          <w:kern w:val="0"/>
          <w:sz w:val="22"/>
        </w:rPr>
        <w:t>中学生以下</w:t>
      </w:r>
      <w:r w:rsidR="00FD437C">
        <w:rPr>
          <w:rFonts w:asciiTheme="minorEastAsia" w:hAnsiTheme="minorEastAsia" w:cs="ＭＳ Ｐゴシック" w:hint="eastAsia"/>
          <w:kern w:val="0"/>
          <w:sz w:val="22"/>
        </w:rPr>
        <w:t>の</w:t>
      </w:r>
      <w:r>
        <w:rPr>
          <w:rFonts w:asciiTheme="minorEastAsia" w:hAnsiTheme="minorEastAsia" w:cs="ＭＳ Ｐゴシック" w:hint="eastAsia"/>
          <w:kern w:val="0"/>
          <w:sz w:val="22"/>
        </w:rPr>
        <w:t>クラス</w:t>
      </w:r>
      <w:r w:rsidR="00FD437C">
        <w:rPr>
          <w:rFonts w:asciiTheme="minorEastAsia" w:hAnsiTheme="minorEastAsia" w:cs="ＭＳ Ｐゴシック" w:hint="eastAsia"/>
          <w:kern w:val="0"/>
          <w:sz w:val="22"/>
        </w:rPr>
        <w:t>は泣いた場合は戦意喪失と</w:t>
      </w:r>
      <w:r w:rsidR="000E06FC">
        <w:rPr>
          <w:rFonts w:asciiTheme="minorEastAsia" w:hAnsiTheme="minorEastAsia" w:cs="ＭＳ Ｐゴシック" w:hint="eastAsia"/>
          <w:kern w:val="0"/>
          <w:sz w:val="22"/>
        </w:rPr>
        <w:t>みなす</w:t>
      </w:r>
      <w:r w:rsidR="00FD437C">
        <w:rPr>
          <w:rFonts w:asciiTheme="minorEastAsia" w:hAnsiTheme="minorEastAsia" w:cs="ＭＳ Ｐゴシック" w:hint="eastAsia"/>
          <w:kern w:val="0"/>
          <w:sz w:val="22"/>
        </w:rPr>
        <w:t>。</w:t>
      </w:r>
    </w:p>
    <w:p w14:paraId="1A38801A" w14:textId="77777777" w:rsidR="000E06FC" w:rsidRPr="000E06FC" w:rsidRDefault="000E06FC" w:rsidP="00CF3257"/>
    <w:p w14:paraId="602B2954" w14:textId="77777777" w:rsidR="00CF3257" w:rsidRPr="00582C9D" w:rsidRDefault="00CF3257" w:rsidP="00CF3257">
      <w:pPr>
        <w:rPr>
          <w:b/>
          <w:bCs/>
        </w:rPr>
      </w:pPr>
      <w:r w:rsidRPr="00582C9D">
        <w:rPr>
          <w:rFonts w:hint="eastAsia"/>
          <w:b/>
          <w:bCs/>
          <w:color w:val="FF0000"/>
        </w:rPr>
        <w:t>技有り</w:t>
      </w:r>
    </w:p>
    <w:p w14:paraId="72DD666F" w14:textId="7071860B" w:rsidR="00CF3257" w:rsidRDefault="00CF3257" w:rsidP="00CF3257">
      <w:r>
        <w:rPr>
          <w:rFonts w:hint="eastAsia"/>
        </w:rPr>
        <w:t>反則箇所を除く部分へ、突き・蹴りを決め、相手選手が一時的に効いた素振りをしたとき、または、倒れはしないが大きくバランスを崩したときは技有りとする。</w:t>
      </w:r>
    </w:p>
    <w:p w14:paraId="7F85C41C" w14:textId="0E937993" w:rsidR="00F44A78" w:rsidRDefault="00F44A78" w:rsidP="00CF3257">
      <w:r>
        <w:rPr>
          <w:rFonts w:hint="eastAsia"/>
        </w:rPr>
        <w:t>寝技での</w:t>
      </w:r>
      <w:r w:rsidR="006703E0">
        <w:rPr>
          <w:rFonts w:hint="eastAsia"/>
        </w:rPr>
        <w:t>頭部前面及び腹部への攻撃が</w:t>
      </w:r>
      <w:r>
        <w:rPr>
          <w:rFonts w:hint="eastAsia"/>
        </w:rPr>
        <w:t>連続</w:t>
      </w:r>
      <w:r>
        <w:rPr>
          <w:rFonts w:hint="eastAsia"/>
        </w:rPr>
        <w:t>2</w:t>
      </w:r>
      <w:r>
        <w:rPr>
          <w:rFonts w:hint="eastAsia"/>
        </w:rPr>
        <w:t>発以上</w:t>
      </w:r>
      <w:r w:rsidR="006703E0">
        <w:rPr>
          <w:rFonts w:hint="eastAsia"/>
        </w:rPr>
        <w:t>有効打撃と認められる場合技ありを認める。</w:t>
      </w:r>
      <w:r w:rsidR="000B571E">
        <w:rPr>
          <w:rFonts w:hint="eastAsia"/>
        </w:rPr>
        <w:t>寝技で技ありがあった場合主審は技ありのあった方に手を上げ</w:t>
      </w:r>
      <w:r w:rsidR="0067133B">
        <w:rPr>
          <w:rFonts w:hint="eastAsia"/>
        </w:rPr>
        <w:t>意志を示すが声で技ありとは宣告せず試合を続行させる。</w:t>
      </w:r>
    </w:p>
    <w:p w14:paraId="460ED36E" w14:textId="77777777" w:rsidR="003D0C21" w:rsidRDefault="003D0C21" w:rsidP="00CF3257">
      <w:pPr>
        <w:rPr>
          <w:color w:val="0000CC"/>
        </w:rPr>
      </w:pPr>
    </w:p>
    <w:p w14:paraId="1A3C0F8C" w14:textId="50577420" w:rsidR="00CF3257" w:rsidRPr="00B757A6" w:rsidRDefault="00CF3257" w:rsidP="00CF3257">
      <w:pPr>
        <w:rPr>
          <w:b/>
          <w:bCs/>
          <w:color w:val="FF0000"/>
        </w:rPr>
      </w:pPr>
      <w:r w:rsidRPr="00B757A6">
        <w:rPr>
          <w:rFonts w:hint="eastAsia"/>
          <w:b/>
          <w:bCs/>
          <w:color w:val="FF0000"/>
        </w:rPr>
        <w:t>技有り</w:t>
      </w:r>
      <w:r w:rsidRPr="00B757A6">
        <w:rPr>
          <w:rFonts w:hint="eastAsia"/>
          <w:b/>
          <w:bCs/>
          <w:color w:val="FF0000"/>
        </w:rPr>
        <w:t>2</w:t>
      </w:r>
      <w:r w:rsidRPr="00B757A6">
        <w:rPr>
          <w:rFonts w:hint="eastAsia"/>
          <w:b/>
          <w:bCs/>
          <w:color w:val="FF0000"/>
        </w:rPr>
        <w:t>つで一本とする。</w:t>
      </w:r>
    </w:p>
    <w:p w14:paraId="336CA79B" w14:textId="77777777" w:rsidR="00363232" w:rsidRDefault="00363232" w:rsidP="00CF3257"/>
    <w:p w14:paraId="190B3EE8" w14:textId="77777777" w:rsidR="00CF3257" w:rsidRPr="00582C9D" w:rsidRDefault="00CF3257" w:rsidP="00CF3257">
      <w:pPr>
        <w:rPr>
          <w:b/>
          <w:bCs/>
          <w:color w:val="FF0000"/>
        </w:rPr>
      </w:pPr>
      <w:r w:rsidRPr="00582C9D">
        <w:rPr>
          <w:rFonts w:hint="eastAsia"/>
          <w:b/>
          <w:bCs/>
          <w:color w:val="FF0000"/>
        </w:rPr>
        <w:t>判定</w:t>
      </w:r>
    </w:p>
    <w:p w14:paraId="40CE2016" w14:textId="2976A442" w:rsidR="00CF3257" w:rsidRDefault="00CF3257" w:rsidP="00CF3257">
      <w:r>
        <w:rPr>
          <w:rFonts w:hint="eastAsia"/>
        </w:rPr>
        <w:t>一本勝ちで決まらない場合は判定で決定する。</w:t>
      </w:r>
    </w:p>
    <w:p w14:paraId="3EB1CB27" w14:textId="0E5D70A1" w:rsidR="00CF3257" w:rsidRDefault="00CF3257" w:rsidP="00CF3257">
      <w:r>
        <w:rPr>
          <w:rFonts w:hint="eastAsia"/>
        </w:rPr>
        <w:t>判定は主審</w:t>
      </w:r>
      <w:r w:rsidR="00885BA5">
        <w:rPr>
          <w:rFonts w:hint="eastAsia"/>
        </w:rPr>
        <w:t>、</w:t>
      </w:r>
      <w:r>
        <w:rPr>
          <w:rFonts w:hint="eastAsia"/>
        </w:rPr>
        <w:t>副審の過半数以上の支持を有効とする。</w:t>
      </w:r>
    </w:p>
    <w:p w14:paraId="26E9805A" w14:textId="77777777" w:rsidR="00CF3257" w:rsidRDefault="00CF3257" w:rsidP="00CF3257"/>
    <w:p w14:paraId="66EDBF28" w14:textId="77777777" w:rsidR="00CF3257" w:rsidRPr="00582C9D" w:rsidRDefault="00CF3257" w:rsidP="00CF3257">
      <w:pPr>
        <w:rPr>
          <w:b/>
          <w:bCs/>
        </w:rPr>
      </w:pPr>
      <w:r w:rsidRPr="00582C9D">
        <w:rPr>
          <w:rFonts w:hint="eastAsia"/>
          <w:b/>
          <w:bCs/>
          <w:color w:val="FF0000"/>
        </w:rPr>
        <w:t>延長戦</w:t>
      </w:r>
    </w:p>
    <w:p w14:paraId="49CB3FCA" w14:textId="28A567E8" w:rsidR="00CF3257" w:rsidRDefault="00CF3257" w:rsidP="00CF3257">
      <w:r w:rsidRPr="00334E2F">
        <w:rPr>
          <w:rFonts w:hint="eastAsia"/>
        </w:rPr>
        <w:t>判定</w:t>
      </w:r>
      <w:r w:rsidR="001B65E3">
        <w:rPr>
          <w:rFonts w:hint="eastAsia"/>
        </w:rPr>
        <w:t>で</w:t>
      </w:r>
      <w:r>
        <w:rPr>
          <w:rFonts w:hint="eastAsia"/>
        </w:rPr>
        <w:t>審判</w:t>
      </w:r>
      <w:r w:rsidRPr="00334E2F">
        <w:rPr>
          <w:rFonts w:hint="eastAsia"/>
        </w:rPr>
        <w:t>過半数以上の支持</w:t>
      </w:r>
      <w:r>
        <w:rPr>
          <w:rFonts w:hint="eastAsia"/>
        </w:rPr>
        <w:t>がない場合は引き分けとし延長戦を行う。</w:t>
      </w:r>
    </w:p>
    <w:p w14:paraId="390C5A04" w14:textId="448A7121" w:rsidR="003F6CC1" w:rsidRDefault="00CF3257" w:rsidP="00CF3257">
      <w:r>
        <w:rPr>
          <w:rFonts w:hint="eastAsia"/>
        </w:rPr>
        <w:t>延長でも引き分けの場合は</w:t>
      </w:r>
      <w:r w:rsidR="001B65E3">
        <w:rPr>
          <w:rFonts w:hint="eastAsia"/>
        </w:rPr>
        <w:t>体重判定及び</w:t>
      </w:r>
      <w:r>
        <w:rPr>
          <w:rFonts w:hint="eastAsia"/>
        </w:rPr>
        <w:t>再延長及び</w:t>
      </w:r>
      <w:r w:rsidR="001B65E3">
        <w:rPr>
          <w:rFonts w:hint="eastAsia"/>
        </w:rPr>
        <w:t>再々延長</w:t>
      </w:r>
      <w:r>
        <w:rPr>
          <w:rFonts w:hint="eastAsia"/>
        </w:rPr>
        <w:t>とする。</w:t>
      </w:r>
    </w:p>
    <w:p w14:paraId="608478BB" w14:textId="77777777" w:rsidR="000C4865" w:rsidRDefault="000C4865" w:rsidP="00CF3257"/>
    <w:p w14:paraId="520B37A9" w14:textId="77777777" w:rsidR="00CF3257" w:rsidRPr="00582C9D" w:rsidRDefault="00CF3257" w:rsidP="00CF3257">
      <w:pPr>
        <w:rPr>
          <w:b/>
          <w:bCs/>
          <w:color w:val="FF0000"/>
        </w:rPr>
      </w:pPr>
      <w:r w:rsidRPr="00582C9D">
        <w:rPr>
          <w:rFonts w:hint="eastAsia"/>
          <w:b/>
          <w:bCs/>
          <w:color w:val="FF0000"/>
        </w:rPr>
        <w:t>反則</w:t>
      </w:r>
    </w:p>
    <w:p w14:paraId="207D5709" w14:textId="77777777" w:rsidR="0046459A" w:rsidRDefault="0046459A" w:rsidP="0046459A">
      <w:r>
        <w:rPr>
          <w:rFonts w:hint="eastAsia"/>
        </w:rPr>
        <w:t>１，後頭部及び首・背骨（脊髄・脊柱）</w:t>
      </w:r>
    </w:p>
    <w:p w14:paraId="0380BE14" w14:textId="0AACE6A7" w:rsidR="0046459A" w:rsidRPr="008128EF" w:rsidRDefault="0046459A" w:rsidP="0046459A">
      <w:r>
        <w:rPr>
          <w:rFonts w:hint="eastAsia"/>
        </w:rPr>
        <w:t>２，金的</w:t>
      </w:r>
      <w:r w:rsidR="006121EE">
        <w:rPr>
          <w:rFonts w:hint="eastAsia"/>
        </w:rPr>
        <w:t>及び</w:t>
      </w:r>
      <w:r w:rsidR="006121EE">
        <w:rPr>
          <w:rFonts w:hint="eastAsia"/>
        </w:rPr>
        <w:t>目突き</w:t>
      </w:r>
    </w:p>
    <w:p w14:paraId="7D08B584" w14:textId="477612AF" w:rsidR="0046459A" w:rsidRDefault="0046459A" w:rsidP="0046459A">
      <w:r>
        <w:rPr>
          <w:rFonts w:hint="eastAsia"/>
        </w:rPr>
        <w:t>３，</w:t>
      </w:r>
      <w:r w:rsidR="006121EE">
        <w:rPr>
          <w:rFonts w:hint="eastAsia"/>
        </w:rPr>
        <w:t>指を掴む行為</w:t>
      </w:r>
    </w:p>
    <w:p w14:paraId="52288841" w14:textId="1003F753" w:rsidR="0046459A" w:rsidRDefault="0046459A" w:rsidP="0046459A">
      <w:r>
        <w:rPr>
          <w:rFonts w:hint="eastAsia"/>
        </w:rPr>
        <w:t>４，</w:t>
      </w:r>
      <w:r w:rsidR="006121EE">
        <w:rPr>
          <w:rFonts w:hint="eastAsia"/>
        </w:rPr>
        <w:t>関節への打撃</w:t>
      </w:r>
    </w:p>
    <w:p w14:paraId="780016D4" w14:textId="655F6E06" w:rsidR="0046459A" w:rsidRPr="00AC6178" w:rsidRDefault="008128EF" w:rsidP="0046459A">
      <w:r>
        <w:rPr>
          <w:rFonts w:hint="eastAsia"/>
        </w:rPr>
        <w:t>５，</w:t>
      </w:r>
      <w:r w:rsidR="006121EE">
        <w:rPr>
          <w:rFonts w:hint="eastAsia"/>
        </w:rPr>
        <w:t>寝技での肘の攻撃</w:t>
      </w:r>
    </w:p>
    <w:p w14:paraId="3678AE77" w14:textId="1800A4A6" w:rsidR="0046459A" w:rsidRDefault="0046459A" w:rsidP="0046459A">
      <w:r>
        <w:rPr>
          <w:rFonts w:hint="eastAsia"/>
        </w:rPr>
        <w:t>６，</w:t>
      </w:r>
      <w:r w:rsidR="006121EE">
        <w:rPr>
          <w:rFonts w:hint="eastAsia"/>
        </w:rPr>
        <w:t>相手を抱え上げて叩きつける攻撃</w:t>
      </w:r>
    </w:p>
    <w:p w14:paraId="4EC9D0FD" w14:textId="416690EC" w:rsidR="0046459A" w:rsidRDefault="0046459A" w:rsidP="0046459A">
      <w:r>
        <w:rPr>
          <w:rFonts w:hint="eastAsia"/>
        </w:rPr>
        <w:t>７，片方が片膝以上を着いた状態での頭部胸部腹部への蹴り</w:t>
      </w:r>
    </w:p>
    <w:p w14:paraId="2F6357DF" w14:textId="77777777" w:rsidR="0046459A" w:rsidRDefault="0046459A" w:rsidP="0046459A">
      <w:r>
        <w:rPr>
          <w:rFonts w:hint="eastAsia"/>
        </w:rPr>
        <w:t>８，防具を掴む行為</w:t>
      </w:r>
      <w:r>
        <w:rPr>
          <w:rFonts w:hint="eastAsia"/>
        </w:rPr>
        <w:t xml:space="preserve"> </w:t>
      </w:r>
    </w:p>
    <w:p w14:paraId="112ED750" w14:textId="77777777" w:rsidR="0046459A" w:rsidRDefault="0046459A" w:rsidP="0046459A">
      <w:r>
        <w:rPr>
          <w:rFonts w:hint="eastAsia"/>
        </w:rPr>
        <w:t>９，防御を考えない攻撃</w:t>
      </w:r>
      <w:r>
        <w:rPr>
          <w:rFonts w:hint="eastAsia"/>
        </w:rPr>
        <w:t xml:space="preserve"> </w:t>
      </w:r>
    </w:p>
    <w:p w14:paraId="4D06CE9C" w14:textId="77777777" w:rsidR="0046459A" w:rsidRDefault="0046459A" w:rsidP="0046459A">
      <w:r>
        <w:rPr>
          <w:rFonts w:hint="eastAsia"/>
        </w:rPr>
        <w:t>１０，故意に場外線を両足が完全に越えた場合</w:t>
      </w:r>
    </w:p>
    <w:p w14:paraId="19311981" w14:textId="77777777" w:rsidR="0046459A" w:rsidRDefault="0046459A" w:rsidP="0046459A">
      <w:r>
        <w:rPr>
          <w:rFonts w:hint="eastAsia"/>
        </w:rPr>
        <w:t>１１、主審の「止め」が掛かった後の攻撃</w:t>
      </w:r>
    </w:p>
    <w:p w14:paraId="0BAC33BF" w14:textId="77777777" w:rsidR="0046459A" w:rsidRDefault="0046459A" w:rsidP="0046459A">
      <w:r>
        <w:rPr>
          <w:rFonts w:hint="eastAsia"/>
        </w:rPr>
        <w:t>１２，ガッツポーズや相手を威嚇や挑発する行為</w:t>
      </w:r>
    </w:p>
    <w:p w14:paraId="6849DD9B" w14:textId="77777777" w:rsidR="0046459A" w:rsidRDefault="0046459A" w:rsidP="0046459A">
      <w:r>
        <w:rPr>
          <w:rFonts w:hint="eastAsia"/>
        </w:rPr>
        <w:t>１３，正しく礼をしない場合</w:t>
      </w:r>
    </w:p>
    <w:p w14:paraId="6344E23B" w14:textId="77777777" w:rsidR="00CF3257" w:rsidRPr="008D1DEA" w:rsidRDefault="00CF3257" w:rsidP="00CF3257">
      <w:pPr>
        <w:rPr>
          <w:b/>
          <w:bCs/>
          <w:color w:val="4472C4" w:themeColor="accent5"/>
        </w:rPr>
      </w:pPr>
      <w:r w:rsidRPr="008D1DEA">
        <w:rPr>
          <w:rFonts w:hint="eastAsia"/>
          <w:b/>
          <w:bCs/>
          <w:color w:val="4472C4" w:themeColor="accent5"/>
        </w:rPr>
        <w:t>反則には、悪質な場合を除き</w:t>
      </w:r>
    </w:p>
    <w:p w14:paraId="64A7D1B7" w14:textId="77777777" w:rsidR="00CF3257" w:rsidRDefault="00CF3257" w:rsidP="00CF3257">
      <w:r>
        <w:rPr>
          <w:rFonts w:hint="eastAsia"/>
        </w:rPr>
        <w:t>1</w:t>
      </w:r>
      <w:r>
        <w:rPr>
          <w:rFonts w:hint="eastAsia"/>
        </w:rPr>
        <w:t>度目で「注意</w:t>
      </w:r>
      <w:r>
        <w:rPr>
          <w:rFonts w:hint="eastAsia"/>
        </w:rPr>
        <w:t>1</w:t>
      </w:r>
      <w:r>
        <w:rPr>
          <w:rFonts w:hint="eastAsia"/>
        </w:rPr>
        <w:t>」</w:t>
      </w:r>
    </w:p>
    <w:p w14:paraId="152542FC" w14:textId="77777777" w:rsidR="00CF3257" w:rsidRDefault="00CF3257" w:rsidP="00CF3257">
      <w:r>
        <w:rPr>
          <w:rFonts w:hint="eastAsia"/>
        </w:rPr>
        <w:t>2</w:t>
      </w:r>
      <w:r>
        <w:rPr>
          <w:rFonts w:hint="eastAsia"/>
        </w:rPr>
        <w:t>度目が「注意</w:t>
      </w:r>
      <w:r>
        <w:rPr>
          <w:rFonts w:hint="eastAsia"/>
        </w:rPr>
        <w:t>2</w:t>
      </w:r>
      <w:r>
        <w:rPr>
          <w:rFonts w:hint="eastAsia"/>
        </w:rPr>
        <w:t>」</w:t>
      </w:r>
    </w:p>
    <w:p w14:paraId="5187676E" w14:textId="77777777" w:rsidR="00CF3257" w:rsidRDefault="00CF3257" w:rsidP="00CF3257">
      <w:r>
        <w:rPr>
          <w:rFonts w:hint="eastAsia"/>
        </w:rPr>
        <w:t>3</w:t>
      </w:r>
      <w:r>
        <w:rPr>
          <w:rFonts w:hint="eastAsia"/>
        </w:rPr>
        <w:t>度目が「減点</w:t>
      </w:r>
      <w:r>
        <w:rPr>
          <w:rFonts w:hint="eastAsia"/>
        </w:rPr>
        <w:t>1</w:t>
      </w:r>
      <w:r>
        <w:rPr>
          <w:rFonts w:hint="eastAsia"/>
        </w:rPr>
        <w:t>」となり、</w:t>
      </w:r>
    </w:p>
    <w:p w14:paraId="7F2FBA27" w14:textId="5B9CD6BC" w:rsidR="006E6394" w:rsidRDefault="00CF3257" w:rsidP="00CF3257">
      <w:r>
        <w:rPr>
          <w:rFonts w:hint="eastAsia"/>
        </w:rPr>
        <w:t>4</w:t>
      </w:r>
      <w:r>
        <w:rPr>
          <w:rFonts w:hint="eastAsia"/>
        </w:rPr>
        <w:t>度目が「減点</w:t>
      </w:r>
      <w:r>
        <w:rPr>
          <w:rFonts w:hint="eastAsia"/>
        </w:rPr>
        <w:t>2</w:t>
      </w:r>
      <w:r>
        <w:rPr>
          <w:rFonts w:hint="eastAsia"/>
        </w:rPr>
        <w:t>」で失格となる。</w:t>
      </w:r>
    </w:p>
    <w:p w14:paraId="6818F9C7" w14:textId="77777777" w:rsidR="003D0C21" w:rsidRDefault="003D0C21" w:rsidP="00CF3257">
      <w:pPr>
        <w:rPr>
          <w:rFonts w:hint="eastAsia"/>
        </w:rPr>
      </w:pPr>
    </w:p>
    <w:p w14:paraId="07E906C4" w14:textId="77777777" w:rsidR="00CF3257" w:rsidRPr="00582C9D" w:rsidRDefault="00CF3257" w:rsidP="00CF3257">
      <w:pPr>
        <w:rPr>
          <w:b/>
          <w:bCs/>
          <w:color w:val="FF0000"/>
        </w:rPr>
      </w:pPr>
      <w:r w:rsidRPr="00582C9D">
        <w:rPr>
          <w:rFonts w:hint="eastAsia"/>
          <w:b/>
          <w:bCs/>
          <w:color w:val="FF0000"/>
        </w:rPr>
        <w:t>失格</w:t>
      </w:r>
    </w:p>
    <w:p w14:paraId="11B54F5E" w14:textId="77777777" w:rsidR="00CF3257" w:rsidRDefault="00CF3257" w:rsidP="00CF3257">
      <w:r>
        <w:rPr>
          <w:rFonts w:hint="eastAsia"/>
        </w:rPr>
        <w:t>１，減点</w:t>
      </w:r>
      <w:r>
        <w:rPr>
          <w:rFonts w:hint="eastAsia"/>
        </w:rPr>
        <w:t>2</w:t>
      </w:r>
      <w:r>
        <w:rPr>
          <w:rFonts w:hint="eastAsia"/>
        </w:rPr>
        <w:t>となった場合</w:t>
      </w:r>
      <w:r>
        <w:rPr>
          <w:rFonts w:hint="eastAsia"/>
        </w:rPr>
        <w:t>=</w:t>
      </w:r>
      <w:r>
        <w:rPr>
          <w:rFonts w:hint="eastAsia"/>
        </w:rPr>
        <w:t>失格</w:t>
      </w:r>
    </w:p>
    <w:p w14:paraId="73B28B88" w14:textId="77777777" w:rsidR="00CF3257" w:rsidRDefault="00CF3257" w:rsidP="00CF3257">
      <w:r>
        <w:rPr>
          <w:rFonts w:hint="eastAsia"/>
        </w:rPr>
        <w:t>２，試合中、審判員の指示に従わない場合。</w:t>
      </w:r>
    </w:p>
    <w:p w14:paraId="239FDE10" w14:textId="0F1B9097" w:rsidR="00CF3257" w:rsidRDefault="00CF3257" w:rsidP="00CF3257">
      <w:r>
        <w:rPr>
          <w:rFonts w:hint="eastAsia"/>
        </w:rPr>
        <w:t>３，粗暴な振る舞い悪質な反則とみなされた場合。</w:t>
      </w:r>
    </w:p>
    <w:p w14:paraId="4716D6D1" w14:textId="70E4A85B" w:rsidR="00CF3257" w:rsidRDefault="00CF3257" w:rsidP="00CF3257">
      <w:r>
        <w:rPr>
          <w:rFonts w:hint="eastAsia"/>
        </w:rPr>
        <w:t>４，出場時刻に遅れた場合</w:t>
      </w:r>
    </w:p>
    <w:p w14:paraId="523BE2F2" w14:textId="77777777" w:rsidR="00CF3257" w:rsidRDefault="00CF3257" w:rsidP="00CF3257">
      <w:r>
        <w:rPr>
          <w:rFonts w:hint="eastAsia"/>
        </w:rPr>
        <w:t>５，主催者が定めた服装、防具の規定に反している場合。</w:t>
      </w:r>
    </w:p>
    <w:p w14:paraId="5E7E41A4" w14:textId="77777777" w:rsidR="00CF3257" w:rsidRPr="000A3A8F" w:rsidRDefault="00CF3257" w:rsidP="00CF3257">
      <w:r>
        <w:rPr>
          <w:rFonts w:hint="eastAsia"/>
        </w:rPr>
        <w:t>６，著しく礼儀礼節を欠く態度とみなされた場合。</w:t>
      </w:r>
    </w:p>
    <w:p w14:paraId="1E073DB6" w14:textId="77777777" w:rsidR="003B02D7" w:rsidRDefault="003B02D7" w:rsidP="00CF3257"/>
    <w:p w14:paraId="706569F9" w14:textId="77777777" w:rsidR="00CF3257" w:rsidRPr="00205A81" w:rsidRDefault="00CF3257" w:rsidP="00CF3257">
      <w:pPr>
        <w:rPr>
          <w:b/>
          <w:bCs/>
          <w:color w:val="FF0000"/>
        </w:rPr>
      </w:pPr>
      <w:r w:rsidRPr="00205A81">
        <w:rPr>
          <w:rFonts w:hint="eastAsia"/>
          <w:b/>
          <w:bCs/>
          <w:color w:val="FF0000"/>
        </w:rPr>
        <w:t>棄権</w:t>
      </w:r>
    </w:p>
    <w:p w14:paraId="7D9F7522" w14:textId="2C0EE69E" w:rsidR="00CF3257" w:rsidRDefault="00CF3257" w:rsidP="00AD536C">
      <w:pPr>
        <w:pStyle w:val="a9"/>
        <w:numPr>
          <w:ilvl w:val="0"/>
          <w:numId w:val="2"/>
        </w:numPr>
        <w:ind w:leftChars="0"/>
      </w:pPr>
      <w:r>
        <w:rPr>
          <w:rFonts w:hint="eastAsia"/>
        </w:rPr>
        <w:t>本人の意思または怪我による試合続行不可能となった場合。</w:t>
      </w:r>
    </w:p>
    <w:p w14:paraId="00F197A3" w14:textId="77777777" w:rsidR="00363232" w:rsidRDefault="00363232" w:rsidP="00CF3257"/>
    <w:p w14:paraId="440FCE68" w14:textId="77777777" w:rsidR="00CF3257" w:rsidRPr="00205A81" w:rsidRDefault="00CF3257" w:rsidP="00CF3257">
      <w:pPr>
        <w:rPr>
          <w:b/>
          <w:bCs/>
          <w:color w:val="FF0000"/>
        </w:rPr>
      </w:pPr>
      <w:r w:rsidRPr="00205A81">
        <w:rPr>
          <w:rFonts w:hint="eastAsia"/>
          <w:b/>
          <w:bCs/>
          <w:color w:val="FF0000"/>
        </w:rPr>
        <w:lastRenderedPageBreak/>
        <w:t>異議申し立て</w:t>
      </w:r>
    </w:p>
    <w:p w14:paraId="2D6E3E5B" w14:textId="77777777" w:rsidR="00CF3257" w:rsidRPr="0056521C" w:rsidRDefault="00CF3257" w:rsidP="00CF3257">
      <w:pPr>
        <w:rPr>
          <w:color w:val="4472C4" w:themeColor="accent5"/>
        </w:rPr>
      </w:pPr>
      <w:r w:rsidRPr="0056521C">
        <w:rPr>
          <w:rFonts w:hint="eastAsia"/>
          <w:color w:val="4472C4" w:themeColor="accent5"/>
          <w:sz w:val="22"/>
          <w:szCs w:val="24"/>
        </w:rPr>
        <w:t>選手やセコンドによる異議申し立ては一切認めない</w:t>
      </w:r>
      <w:r w:rsidRPr="0056521C">
        <w:rPr>
          <w:rFonts w:hint="eastAsia"/>
          <w:color w:val="4472C4" w:themeColor="accent5"/>
        </w:rPr>
        <w:t>。</w:t>
      </w:r>
    </w:p>
    <w:p w14:paraId="2CD46578" w14:textId="37B005D2" w:rsidR="00046896" w:rsidRDefault="00D55C4B" w:rsidP="003F3FF0">
      <w:pPr>
        <w:spacing w:line="60" w:lineRule="auto"/>
        <w:rPr>
          <w:rFonts w:asciiTheme="minorEastAsia" w:hAnsiTheme="minorEastAsia" w:cs="ＭＳ Ｐゴシック"/>
          <w:kern w:val="0"/>
          <w:sz w:val="22"/>
        </w:rPr>
      </w:pPr>
      <w:r w:rsidRPr="00C26268">
        <w:rPr>
          <w:rFonts w:asciiTheme="minorEastAsia" w:hAnsiTheme="minorEastAsia" w:cs="ＭＳ Ｐゴシック" w:hint="eastAsia"/>
          <w:kern w:val="0"/>
          <w:sz w:val="22"/>
        </w:rPr>
        <w:t>審判はいかなる時も公明正大に</w:t>
      </w:r>
      <w:r w:rsidR="00C70E9F">
        <w:rPr>
          <w:rFonts w:asciiTheme="minorEastAsia" w:hAnsiTheme="minorEastAsia" w:cs="ＭＳ Ｐゴシック" w:hint="eastAsia"/>
          <w:kern w:val="0"/>
          <w:sz w:val="22"/>
        </w:rPr>
        <w:t>審判</w:t>
      </w:r>
      <w:r w:rsidRPr="00C26268">
        <w:rPr>
          <w:rFonts w:asciiTheme="minorEastAsia" w:hAnsiTheme="minorEastAsia" w:cs="ＭＳ Ｐゴシック" w:hint="eastAsia"/>
          <w:kern w:val="0"/>
          <w:sz w:val="22"/>
        </w:rPr>
        <w:t>を行いそこで下す最終</w:t>
      </w:r>
      <w:r w:rsidR="00C70E9F">
        <w:rPr>
          <w:rFonts w:asciiTheme="minorEastAsia" w:hAnsiTheme="minorEastAsia" w:cs="ＭＳ Ｐゴシック" w:hint="eastAsia"/>
          <w:kern w:val="0"/>
          <w:sz w:val="22"/>
        </w:rPr>
        <w:t>判断</w:t>
      </w:r>
      <w:r w:rsidRPr="00C26268">
        <w:rPr>
          <w:rFonts w:asciiTheme="minorEastAsia" w:hAnsiTheme="minorEastAsia" w:cs="ＭＳ Ｐゴシック" w:hint="eastAsia"/>
          <w:kern w:val="0"/>
          <w:sz w:val="22"/>
        </w:rPr>
        <w:t>は審判長</w:t>
      </w:r>
      <w:r w:rsidR="00046896" w:rsidRPr="00C26268">
        <w:rPr>
          <w:rFonts w:asciiTheme="minorEastAsia" w:hAnsiTheme="minorEastAsia" w:cs="ＭＳ Ｐゴシック" w:hint="eastAsia"/>
          <w:kern w:val="0"/>
          <w:sz w:val="22"/>
        </w:rPr>
        <w:t>が全</w:t>
      </w:r>
      <w:r w:rsidRPr="00C26268">
        <w:rPr>
          <w:rFonts w:asciiTheme="minorEastAsia" w:hAnsiTheme="minorEastAsia" w:cs="ＭＳ Ｐゴシック" w:hint="eastAsia"/>
          <w:kern w:val="0"/>
          <w:sz w:val="22"/>
        </w:rPr>
        <w:t>責任</w:t>
      </w:r>
      <w:r w:rsidR="00046896" w:rsidRPr="00C26268">
        <w:rPr>
          <w:rFonts w:asciiTheme="minorEastAsia" w:hAnsiTheme="minorEastAsia" w:cs="ＭＳ Ｐゴシック" w:hint="eastAsia"/>
          <w:kern w:val="0"/>
          <w:sz w:val="22"/>
        </w:rPr>
        <w:t>を負います。</w:t>
      </w:r>
    </w:p>
    <w:p w14:paraId="32931A47" w14:textId="42F8BD93" w:rsidR="006E6394" w:rsidRDefault="006E6394" w:rsidP="003F3FF0">
      <w:pPr>
        <w:spacing w:line="60" w:lineRule="auto"/>
        <w:rPr>
          <w:rFonts w:asciiTheme="minorEastAsia" w:hAnsiTheme="minorEastAsia" w:cs="ＭＳ Ｐゴシック"/>
          <w:kern w:val="0"/>
          <w:sz w:val="22"/>
        </w:rPr>
      </w:pPr>
      <w:r>
        <w:rPr>
          <w:rFonts w:asciiTheme="minorEastAsia" w:hAnsiTheme="minorEastAsia" w:cs="ＭＳ Ｐゴシック" w:hint="eastAsia"/>
          <w:kern w:val="0"/>
          <w:sz w:val="22"/>
        </w:rPr>
        <w:t>審判も人間であり間違う場合もあると</w:t>
      </w:r>
      <w:r w:rsidR="0056521C">
        <w:rPr>
          <w:rFonts w:asciiTheme="minorEastAsia" w:hAnsiTheme="minorEastAsia" w:cs="ＭＳ Ｐゴシック" w:hint="eastAsia"/>
          <w:kern w:val="0"/>
          <w:sz w:val="22"/>
        </w:rPr>
        <w:t>いうことを前提に試合に臨み武士道精神に則り潔く従われるようにお願いします</w:t>
      </w:r>
      <w:r>
        <w:rPr>
          <w:rFonts w:asciiTheme="minorEastAsia" w:hAnsiTheme="minorEastAsia" w:cs="ＭＳ Ｐゴシック" w:hint="eastAsia"/>
          <w:kern w:val="0"/>
          <w:sz w:val="22"/>
        </w:rPr>
        <w:t>。</w:t>
      </w:r>
    </w:p>
    <w:p w14:paraId="116C892B" w14:textId="00FB1CF5" w:rsidR="00D55C4B" w:rsidRPr="00C26268" w:rsidRDefault="00D55C4B" w:rsidP="003F3FF0">
      <w:pPr>
        <w:spacing w:line="60" w:lineRule="auto"/>
        <w:rPr>
          <w:rFonts w:asciiTheme="minorEastAsia" w:hAnsiTheme="minorEastAsia" w:cs="ＭＳ Ｐゴシック"/>
          <w:kern w:val="0"/>
          <w:sz w:val="22"/>
        </w:rPr>
      </w:pPr>
    </w:p>
    <w:sectPr w:rsidR="00D55C4B" w:rsidRPr="00C26268" w:rsidSect="008B7464">
      <w:pgSz w:w="11906" w:h="16838"/>
      <w:pgMar w:top="127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D9F69" w14:textId="77777777" w:rsidR="00BC78CC" w:rsidRDefault="00BC78CC" w:rsidP="001323DF">
      <w:r>
        <w:separator/>
      </w:r>
    </w:p>
  </w:endnote>
  <w:endnote w:type="continuationSeparator" w:id="0">
    <w:p w14:paraId="677FFB51" w14:textId="77777777" w:rsidR="00BC78CC" w:rsidRDefault="00BC78CC" w:rsidP="0013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79CA9" w14:textId="77777777" w:rsidR="00BC78CC" w:rsidRDefault="00BC78CC" w:rsidP="001323DF">
      <w:r>
        <w:separator/>
      </w:r>
    </w:p>
  </w:footnote>
  <w:footnote w:type="continuationSeparator" w:id="0">
    <w:p w14:paraId="7AF59E25" w14:textId="77777777" w:rsidR="00BC78CC" w:rsidRDefault="00BC78CC" w:rsidP="0013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0237"/>
    <w:multiLevelType w:val="hybridMultilevel"/>
    <w:tmpl w:val="2716E618"/>
    <w:lvl w:ilvl="0" w:tplc="FD6A757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50725FE"/>
    <w:multiLevelType w:val="hybridMultilevel"/>
    <w:tmpl w:val="E1540794"/>
    <w:lvl w:ilvl="0" w:tplc="C6B0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4496090">
    <w:abstractNumId w:val="1"/>
  </w:num>
  <w:num w:numId="2" w16cid:durableId="8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56"/>
    <w:rsid w:val="000141A7"/>
    <w:rsid w:val="00022778"/>
    <w:rsid w:val="0002741A"/>
    <w:rsid w:val="00032715"/>
    <w:rsid w:val="00036FB5"/>
    <w:rsid w:val="00040CEA"/>
    <w:rsid w:val="00046896"/>
    <w:rsid w:val="00057F79"/>
    <w:rsid w:val="00062617"/>
    <w:rsid w:val="00062924"/>
    <w:rsid w:val="00082835"/>
    <w:rsid w:val="00087A00"/>
    <w:rsid w:val="0009265C"/>
    <w:rsid w:val="000A2FCB"/>
    <w:rsid w:val="000B571E"/>
    <w:rsid w:val="000C4865"/>
    <w:rsid w:val="000D2751"/>
    <w:rsid w:val="000D52B1"/>
    <w:rsid w:val="000D77E1"/>
    <w:rsid w:val="000E06FC"/>
    <w:rsid w:val="000F34AB"/>
    <w:rsid w:val="000F6685"/>
    <w:rsid w:val="00103070"/>
    <w:rsid w:val="001069BE"/>
    <w:rsid w:val="00114D63"/>
    <w:rsid w:val="001323DF"/>
    <w:rsid w:val="0013305E"/>
    <w:rsid w:val="001351CB"/>
    <w:rsid w:val="00143D9F"/>
    <w:rsid w:val="001519D3"/>
    <w:rsid w:val="00175A91"/>
    <w:rsid w:val="00184E28"/>
    <w:rsid w:val="00187166"/>
    <w:rsid w:val="001A2AD0"/>
    <w:rsid w:val="001B65E3"/>
    <w:rsid w:val="001D3678"/>
    <w:rsid w:val="001D6729"/>
    <w:rsid w:val="001D77FF"/>
    <w:rsid w:val="001D7CE7"/>
    <w:rsid w:val="001E0226"/>
    <w:rsid w:val="001E0639"/>
    <w:rsid w:val="001E60CF"/>
    <w:rsid w:val="0021497A"/>
    <w:rsid w:val="00230796"/>
    <w:rsid w:val="00253C74"/>
    <w:rsid w:val="00255E80"/>
    <w:rsid w:val="00287725"/>
    <w:rsid w:val="002B6918"/>
    <w:rsid w:val="002E64B5"/>
    <w:rsid w:val="00303DED"/>
    <w:rsid w:val="00337E07"/>
    <w:rsid w:val="0034129F"/>
    <w:rsid w:val="00347DD7"/>
    <w:rsid w:val="00356F16"/>
    <w:rsid w:val="0035781F"/>
    <w:rsid w:val="00363232"/>
    <w:rsid w:val="00364CDD"/>
    <w:rsid w:val="003829F6"/>
    <w:rsid w:val="00390B61"/>
    <w:rsid w:val="003A3DA1"/>
    <w:rsid w:val="003B02D7"/>
    <w:rsid w:val="003B07F4"/>
    <w:rsid w:val="003C7756"/>
    <w:rsid w:val="003D0C21"/>
    <w:rsid w:val="003F391F"/>
    <w:rsid w:val="003F3FF0"/>
    <w:rsid w:val="003F6CC1"/>
    <w:rsid w:val="003F7374"/>
    <w:rsid w:val="0041134D"/>
    <w:rsid w:val="0042019A"/>
    <w:rsid w:val="00453E7A"/>
    <w:rsid w:val="00463311"/>
    <w:rsid w:val="0046459A"/>
    <w:rsid w:val="00464DBB"/>
    <w:rsid w:val="00497964"/>
    <w:rsid w:val="004A25CE"/>
    <w:rsid w:val="004A55E8"/>
    <w:rsid w:val="004B0B0D"/>
    <w:rsid w:val="004C0E74"/>
    <w:rsid w:val="004F4836"/>
    <w:rsid w:val="005011FF"/>
    <w:rsid w:val="005112FB"/>
    <w:rsid w:val="00516CC9"/>
    <w:rsid w:val="00524CA6"/>
    <w:rsid w:val="00541EF7"/>
    <w:rsid w:val="0056521C"/>
    <w:rsid w:val="00580533"/>
    <w:rsid w:val="0058575F"/>
    <w:rsid w:val="00594312"/>
    <w:rsid w:val="00596BC0"/>
    <w:rsid w:val="005A0E87"/>
    <w:rsid w:val="005A433A"/>
    <w:rsid w:val="005A4D39"/>
    <w:rsid w:val="005B0466"/>
    <w:rsid w:val="005B5D8F"/>
    <w:rsid w:val="005E3755"/>
    <w:rsid w:val="005E4509"/>
    <w:rsid w:val="005F2E94"/>
    <w:rsid w:val="006006EB"/>
    <w:rsid w:val="006071B6"/>
    <w:rsid w:val="006121EE"/>
    <w:rsid w:val="006129F0"/>
    <w:rsid w:val="00627B5E"/>
    <w:rsid w:val="00632546"/>
    <w:rsid w:val="006703E0"/>
    <w:rsid w:val="0067133B"/>
    <w:rsid w:val="006774B5"/>
    <w:rsid w:val="00677DA0"/>
    <w:rsid w:val="006844CC"/>
    <w:rsid w:val="006868F0"/>
    <w:rsid w:val="0068750C"/>
    <w:rsid w:val="006A4318"/>
    <w:rsid w:val="006C223E"/>
    <w:rsid w:val="006E6394"/>
    <w:rsid w:val="007163B1"/>
    <w:rsid w:val="00726947"/>
    <w:rsid w:val="007329EA"/>
    <w:rsid w:val="0073724C"/>
    <w:rsid w:val="00770D16"/>
    <w:rsid w:val="007A0DD2"/>
    <w:rsid w:val="007D6437"/>
    <w:rsid w:val="007E2666"/>
    <w:rsid w:val="007E3F40"/>
    <w:rsid w:val="007F5F94"/>
    <w:rsid w:val="007F6007"/>
    <w:rsid w:val="008128EF"/>
    <w:rsid w:val="00837885"/>
    <w:rsid w:val="00844306"/>
    <w:rsid w:val="00864A1D"/>
    <w:rsid w:val="00864BAC"/>
    <w:rsid w:val="00885BA5"/>
    <w:rsid w:val="008A400C"/>
    <w:rsid w:val="008A411B"/>
    <w:rsid w:val="008B7464"/>
    <w:rsid w:val="008C7B2E"/>
    <w:rsid w:val="008D1DEA"/>
    <w:rsid w:val="008D372B"/>
    <w:rsid w:val="008E5A20"/>
    <w:rsid w:val="008E680D"/>
    <w:rsid w:val="008E7079"/>
    <w:rsid w:val="008E799D"/>
    <w:rsid w:val="008F40CC"/>
    <w:rsid w:val="0090020B"/>
    <w:rsid w:val="00901473"/>
    <w:rsid w:val="00914F54"/>
    <w:rsid w:val="0092603A"/>
    <w:rsid w:val="009446A6"/>
    <w:rsid w:val="009464ED"/>
    <w:rsid w:val="00977607"/>
    <w:rsid w:val="00980456"/>
    <w:rsid w:val="0098323F"/>
    <w:rsid w:val="009912C1"/>
    <w:rsid w:val="00993DA8"/>
    <w:rsid w:val="009C0A28"/>
    <w:rsid w:val="009C7015"/>
    <w:rsid w:val="009D2A88"/>
    <w:rsid w:val="009F3EC4"/>
    <w:rsid w:val="009F4723"/>
    <w:rsid w:val="009F4FE7"/>
    <w:rsid w:val="00A16A05"/>
    <w:rsid w:val="00A403BA"/>
    <w:rsid w:val="00A42457"/>
    <w:rsid w:val="00A535B3"/>
    <w:rsid w:val="00A70CEF"/>
    <w:rsid w:val="00A93C63"/>
    <w:rsid w:val="00AB1145"/>
    <w:rsid w:val="00AC6178"/>
    <w:rsid w:val="00AD536C"/>
    <w:rsid w:val="00AE6E2D"/>
    <w:rsid w:val="00AF7855"/>
    <w:rsid w:val="00B00D61"/>
    <w:rsid w:val="00B05E6A"/>
    <w:rsid w:val="00B37CBF"/>
    <w:rsid w:val="00B52F53"/>
    <w:rsid w:val="00B57A8A"/>
    <w:rsid w:val="00B63A61"/>
    <w:rsid w:val="00B70CEB"/>
    <w:rsid w:val="00B757A6"/>
    <w:rsid w:val="00B76CDA"/>
    <w:rsid w:val="00B86D59"/>
    <w:rsid w:val="00BB360E"/>
    <w:rsid w:val="00BC78CC"/>
    <w:rsid w:val="00C01C5C"/>
    <w:rsid w:val="00C107A9"/>
    <w:rsid w:val="00C116FE"/>
    <w:rsid w:val="00C1516C"/>
    <w:rsid w:val="00C17ED9"/>
    <w:rsid w:val="00C221CF"/>
    <w:rsid w:val="00C26268"/>
    <w:rsid w:val="00C43C2D"/>
    <w:rsid w:val="00C52475"/>
    <w:rsid w:val="00C5567E"/>
    <w:rsid w:val="00C6503D"/>
    <w:rsid w:val="00C70E9F"/>
    <w:rsid w:val="00C946C8"/>
    <w:rsid w:val="00CA0FEB"/>
    <w:rsid w:val="00CB0A4D"/>
    <w:rsid w:val="00CC11B3"/>
    <w:rsid w:val="00CC666F"/>
    <w:rsid w:val="00CD435A"/>
    <w:rsid w:val="00CE4DA0"/>
    <w:rsid w:val="00CF2025"/>
    <w:rsid w:val="00CF29F5"/>
    <w:rsid w:val="00CF3257"/>
    <w:rsid w:val="00D068EA"/>
    <w:rsid w:val="00D24035"/>
    <w:rsid w:val="00D421EF"/>
    <w:rsid w:val="00D42340"/>
    <w:rsid w:val="00D55C4B"/>
    <w:rsid w:val="00D71C7B"/>
    <w:rsid w:val="00D73F6E"/>
    <w:rsid w:val="00D823B7"/>
    <w:rsid w:val="00D878CD"/>
    <w:rsid w:val="00D90B40"/>
    <w:rsid w:val="00D97C7D"/>
    <w:rsid w:val="00DC75AE"/>
    <w:rsid w:val="00DF1762"/>
    <w:rsid w:val="00E17D89"/>
    <w:rsid w:val="00E210F8"/>
    <w:rsid w:val="00E41092"/>
    <w:rsid w:val="00E46778"/>
    <w:rsid w:val="00E57052"/>
    <w:rsid w:val="00E94E1A"/>
    <w:rsid w:val="00EA1E96"/>
    <w:rsid w:val="00EA399D"/>
    <w:rsid w:val="00EA6521"/>
    <w:rsid w:val="00EB160E"/>
    <w:rsid w:val="00EB2283"/>
    <w:rsid w:val="00EB27B5"/>
    <w:rsid w:val="00EB2D5C"/>
    <w:rsid w:val="00EB30B1"/>
    <w:rsid w:val="00EB4CBF"/>
    <w:rsid w:val="00EC405A"/>
    <w:rsid w:val="00ED3444"/>
    <w:rsid w:val="00EF14C7"/>
    <w:rsid w:val="00EF5E7F"/>
    <w:rsid w:val="00F21BD2"/>
    <w:rsid w:val="00F23786"/>
    <w:rsid w:val="00F44A78"/>
    <w:rsid w:val="00F502C1"/>
    <w:rsid w:val="00F555BB"/>
    <w:rsid w:val="00F646F3"/>
    <w:rsid w:val="00F92F23"/>
    <w:rsid w:val="00FA31DD"/>
    <w:rsid w:val="00FA4A9F"/>
    <w:rsid w:val="00FA70B7"/>
    <w:rsid w:val="00FB20D0"/>
    <w:rsid w:val="00FB5FB6"/>
    <w:rsid w:val="00FD437C"/>
    <w:rsid w:val="00FE3DB2"/>
    <w:rsid w:val="00FE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CAD3D"/>
  <w15:docId w15:val="{0CA3AB1D-FC48-420D-852A-FF5D18D5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3DF"/>
    <w:pPr>
      <w:tabs>
        <w:tab w:val="center" w:pos="4252"/>
        <w:tab w:val="right" w:pos="8504"/>
      </w:tabs>
      <w:snapToGrid w:val="0"/>
    </w:pPr>
  </w:style>
  <w:style w:type="character" w:customStyle="1" w:styleId="a4">
    <w:name w:val="ヘッダー (文字)"/>
    <w:basedOn w:val="a0"/>
    <w:link w:val="a3"/>
    <w:uiPriority w:val="99"/>
    <w:rsid w:val="001323DF"/>
  </w:style>
  <w:style w:type="paragraph" w:styleId="a5">
    <w:name w:val="footer"/>
    <w:basedOn w:val="a"/>
    <w:link w:val="a6"/>
    <w:uiPriority w:val="99"/>
    <w:unhideWhenUsed/>
    <w:rsid w:val="001323DF"/>
    <w:pPr>
      <w:tabs>
        <w:tab w:val="center" w:pos="4252"/>
        <w:tab w:val="right" w:pos="8504"/>
      </w:tabs>
      <w:snapToGrid w:val="0"/>
    </w:pPr>
  </w:style>
  <w:style w:type="character" w:customStyle="1" w:styleId="a6">
    <w:name w:val="フッター (文字)"/>
    <w:basedOn w:val="a0"/>
    <w:link w:val="a5"/>
    <w:uiPriority w:val="99"/>
    <w:rsid w:val="001323DF"/>
  </w:style>
  <w:style w:type="paragraph" w:styleId="a7">
    <w:name w:val="Balloon Text"/>
    <w:basedOn w:val="a"/>
    <w:link w:val="a8"/>
    <w:uiPriority w:val="99"/>
    <w:semiHidden/>
    <w:unhideWhenUsed/>
    <w:rsid w:val="00CB0A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A4D"/>
    <w:rPr>
      <w:rFonts w:asciiTheme="majorHAnsi" w:eastAsiaTheme="majorEastAsia" w:hAnsiTheme="majorHAnsi" w:cstheme="majorBidi"/>
      <w:sz w:val="18"/>
      <w:szCs w:val="18"/>
    </w:rPr>
  </w:style>
  <w:style w:type="paragraph" w:styleId="a9">
    <w:name w:val="List Paragraph"/>
    <w:basedOn w:val="a"/>
    <w:uiPriority w:val="34"/>
    <w:qFormat/>
    <w:rsid w:val="00CF32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65CD-1D4C-435D-90FA-F92E637B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愛媛大学</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IMAJI Erika</dc:creator>
  <cp:lastModifiedBy>信幸 今治</cp:lastModifiedBy>
  <cp:revision>16</cp:revision>
  <cp:lastPrinted>2023-08-17T02:02:00Z</cp:lastPrinted>
  <dcterms:created xsi:type="dcterms:W3CDTF">2025-01-01T05:43:00Z</dcterms:created>
  <dcterms:modified xsi:type="dcterms:W3CDTF">2025-08-23T02:53:00Z</dcterms:modified>
</cp:coreProperties>
</file>